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8B" w:rsidRPr="00BB757B" w:rsidRDefault="00774A8B" w:rsidP="00EE0739">
      <w:pPr>
        <w:pStyle w:val="afe"/>
        <w:rPr>
          <w:rFonts w:ascii="Times New Roman" w:hAnsi="Times New Roman"/>
        </w:rPr>
      </w:pPr>
      <w:bookmarkStart w:id="0" w:name="_GoBack"/>
      <w:bookmarkEnd w:id="0"/>
      <w:r w:rsidRPr="00BB757B">
        <w:rPr>
          <w:rFonts w:ascii="Times New Roman" w:hAnsi="Times New Roman" w:hint="eastAsia"/>
        </w:rPr>
        <w:t>台灣神學研究學院文學碩士論文</w:t>
      </w:r>
    </w:p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>
      <w:pPr>
        <w:pStyle w:val="a3"/>
        <w:rPr>
          <w:rFonts w:ascii="Times New Roman" w:hAnsi="Times New Roman"/>
        </w:rPr>
      </w:pPr>
      <w:r w:rsidRPr="00BB757B">
        <w:rPr>
          <w:rFonts w:ascii="Times New Roman" w:hAnsi="Times New Roman" w:hint="eastAsia"/>
        </w:rPr>
        <w:t>套用中文論文題目名稱</w:t>
      </w:r>
    </w:p>
    <w:p w:rsidR="00774A8B" w:rsidRPr="00BB757B" w:rsidRDefault="00774A8B" w:rsidP="00EE0739">
      <w:pPr>
        <w:pStyle w:val="afd"/>
      </w:pPr>
      <w:r w:rsidRPr="00BB757B">
        <w:rPr>
          <w:rFonts w:hint="eastAsia"/>
        </w:rPr>
        <w:t>套用中文論文子題樣式名稱</w:t>
      </w:r>
    </w:p>
    <w:p w:rsidR="00774A8B" w:rsidRPr="00BB757B" w:rsidRDefault="00774A8B" w:rsidP="00EE0739">
      <w:pPr>
        <w:jc w:val="center"/>
        <w:rPr>
          <w:rFonts w:eastAsia="新細明體"/>
          <w:color w:val="000000"/>
          <w:sz w:val="40"/>
          <w:szCs w:val="40"/>
        </w:rPr>
      </w:pPr>
      <w:r w:rsidRPr="00BB757B">
        <w:rPr>
          <w:rFonts w:eastAsia="新細明體"/>
          <w:color w:val="000000"/>
          <w:sz w:val="40"/>
          <w:szCs w:val="40"/>
        </w:rPr>
        <w:t>English Title</w:t>
      </w:r>
    </w:p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/>
    <w:p w:rsidR="00774A8B" w:rsidRPr="00BB757B" w:rsidRDefault="00774A8B" w:rsidP="00EE0739">
      <w:pPr>
        <w:pStyle w:val="a5"/>
      </w:pPr>
      <w:r w:rsidRPr="00BB757B">
        <w:rPr>
          <w:rFonts w:hint="eastAsia"/>
        </w:rPr>
        <w:t>指</w:t>
      </w:r>
      <w:r w:rsidRPr="00BB757B">
        <w:rPr>
          <w:rFonts w:hint="eastAsia"/>
        </w:rPr>
        <w:t xml:space="preserve">  </w:t>
      </w:r>
      <w:r w:rsidRPr="00BB757B">
        <w:rPr>
          <w:rFonts w:hint="eastAsia"/>
        </w:rPr>
        <w:t>導</w:t>
      </w:r>
      <w:r w:rsidRPr="00BB757B">
        <w:rPr>
          <w:rFonts w:hint="eastAsia"/>
        </w:rPr>
        <w:t xml:space="preserve">  </w:t>
      </w:r>
      <w:r w:rsidRPr="00BB757B">
        <w:rPr>
          <w:rFonts w:hint="eastAsia"/>
        </w:rPr>
        <w:t>教</w:t>
      </w:r>
      <w:r w:rsidRPr="00BB757B">
        <w:rPr>
          <w:rFonts w:hint="eastAsia"/>
        </w:rPr>
        <w:t xml:space="preserve">  </w:t>
      </w:r>
      <w:r w:rsidRPr="00BB757B">
        <w:rPr>
          <w:rFonts w:hint="eastAsia"/>
        </w:rPr>
        <w:t>授：　　　　　　（置中）</w:t>
      </w:r>
    </w:p>
    <w:p w:rsidR="00774A8B" w:rsidRPr="00BB757B" w:rsidRDefault="00774A8B" w:rsidP="00EE0739">
      <w:pPr>
        <w:ind w:firstLineChars="450" w:firstLine="1260"/>
        <w:rPr>
          <w:sz w:val="28"/>
          <w:szCs w:val="28"/>
        </w:rPr>
      </w:pPr>
    </w:p>
    <w:p w:rsidR="00774A8B" w:rsidRPr="00BB757B" w:rsidRDefault="00774A8B" w:rsidP="00EE0739">
      <w:pPr>
        <w:pStyle w:val="a6"/>
      </w:pPr>
      <w:r w:rsidRPr="00BB757B">
        <w:rPr>
          <w:rFonts w:hint="eastAsia"/>
        </w:rPr>
        <w:t>研</w:t>
      </w:r>
      <w:r w:rsidRPr="00BB757B">
        <w:rPr>
          <w:rFonts w:hint="eastAsia"/>
        </w:rPr>
        <w:t xml:space="preserve">    </w:t>
      </w:r>
      <w:r w:rsidRPr="00BB757B">
        <w:rPr>
          <w:rFonts w:hint="eastAsia"/>
        </w:rPr>
        <w:t>究</w:t>
      </w:r>
      <w:r w:rsidRPr="00BB757B">
        <w:rPr>
          <w:rFonts w:hint="eastAsia"/>
        </w:rPr>
        <w:t xml:space="preserve">    </w:t>
      </w:r>
      <w:r w:rsidRPr="00BB757B">
        <w:rPr>
          <w:rFonts w:hint="eastAsia"/>
        </w:rPr>
        <w:t>生：　　　　　　（置中）</w:t>
      </w:r>
    </w:p>
    <w:p w:rsidR="00774A8B" w:rsidRPr="00BB757B" w:rsidRDefault="00774A8B" w:rsidP="00EE0739">
      <w:pPr>
        <w:ind w:firstLineChars="450" w:firstLine="1260"/>
        <w:rPr>
          <w:sz w:val="28"/>
          <w:szCs w:val="28"/>
        </w:rPr>
      </w:pPr>
    </w:p>
    <w:p w:rsidR="00774A8B" w:rsidRPr="00BB757B" w:rsidRDefault="00774A8B" w:rsidP="00EE0739">
      <w:pPr>
        <w:pStyle w:val="a4"/>
        <w:ind w:rightChars="-80" w:right="-192"/>
      </w:pPr>
      <w:r w:rsidRPr="00BB757B">
        <w:rPr>
          <w:rFonts w:hint="eastAsia"/>
        </w:rPr>
        <w:t>日</w:t>
      </w:r>
      <w:r w:rsidRPr="00BB757B">
        <w:rPr>
          <w:rFonts w:hint="eastAsia"/>
        </w:rPr>
        <w:t xml:space="preserve">          </w:t>
      </w:r>
      <w:r w:rsidRPr="00BB757B">
        <w:rPr>
          <w:rFonts w:hint="eastAsia"/>
        </w:rPr>
        <w:t>期：</w:t>
      </w:r>
      <w:r w:rsidRPr="00BB757B">
        <w:t xml:space="preserve">     </w:t>
      </w:r>
      <w:r w:rsidRPr="00BB757B">
        <w:rPr>
          <w:rFonts w:hint="eastAsia"/>
        </w:rPr>
        <w:t>年</w:t>
      </w:r>
      <w:r w:rsidRPr="00BB757B">
        <w:rPr>
          <w:rFonts w:hint="eastAsia"/>
        </w:rPr>
        <w:t xml:space="preserve"> </w:t>
      </w:r>
      <w:r w:rsidRPr="00BB757B">
        <w:t xml:space="preserve">  </w:t>
      </w:r>
      <w:r w:rsidRPr="00BB757B">
        <w:rPr>
          <w:rFonts w:hint="eastAsia"/>
        </w:rPr>
        <w:t>月（置中）</w:t>
      </w:r>
    </w:p>
    <w:p w:rsidR="00774A8B" w:rsidRPr="00BB757B" w:rsidRDefault="00774A8B" w:rsidP="00EE0739">
      <w:pPr>
        <w:pStyle w:val="DFKai-SB181522pt"/>
        <w:ind w:firstLineChars="0" w:firstLine="0"/>
        <w:rPr>
          <w:rFonts w:ascii="Times New Roman"/>
        </w:rPr>
        <w:sectPr w:rsidR="00774A8B" w:rsidRPr="00BB757B" w:rsidSect="00EE0739">
          <w:headerReference w:type="even" r:id="rId8"/>
          <w:footerReference w:type="even" r:id="rId9"/>
          <w:footerReference w:type="default" r:id="rId10"/>
          <w:footerReference w:type="first" r:id="rId11"/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EE0739" w:rsidRPr="00BB757B" w:rsidRDefault="00EE0739">
      <w:pPr>
        <w:pStyle w:val="afe"/>
        <w:rPr>
          <w:rFonts w:ascii="Times New Roman" w:hAnsi="Times New Roman"/>
        </w:rPr>
      </w:pPr>
      <w:r w:rsidRPr="00BB757B">
        <w:rPr>
          <w:rFonts w:ascii="Times New Roman" w:hAnsi="Times New Roman" w:hint="eastAsia"/>
          <w:sz w:val="42"/>
          <w:szCs w:val="42"/>
        </w:rPr>
        <w:lastRenderedPageBreak/>
        <w:t>台灣神學研究學院文學碩士靈性諮商組論文</w:t>
      </w:r>
    </w:p>
    <w:p w:rsidR="00EE0739" w:rsidRPr="00BB757B" w:rsidRDefault="00EE0739"/>
    <w:p w:rsidR="00EE0739" w:rsidRPr="00BB757B" w:rsidRDefault="00EE0739"/>
    <w:p w:rsidR="00EE0739" w:rsidRPr="00BB757B" w:rsidRDefault="00EE0739"/>
    <w:p w:rsidR="00EE0739" w:rsidRPr="00BB757B" w:rsidRDefault="00EE0739"/>
    <w:p w:rsidR="00EE0739" w:rsidRPr="00BB757B" w:rsidRDefault="00EE0739"/>
    <w:p w:rsidR="00EE0739" w:rsidRPr="00BB757B" w:rsidRDefault="00EE0739"/>
    <w:p w:rsidR="00EE0739" w:rsidRPr="00BB757B" w:rsidRDefault="00EE0739" w:rsidP="00EE0739">
      <w:pPr>
        <w:pStyle w:val="a3"/>
        <w:rPr>
          <w:rFonts w:ascii="Times New Roman" w:hAnsi="Times New Roman"/>
        </w:rPr>
      </w:pPr>
      <w:r w:rsidRPr="00BB757B">
        <w:rPr>
          <w:rFonts w:ascii="Times New Roman" w:hAnsi="Times New Roman" w:hint="eastAsia"/>
        </w:rPr>
        <w:t>套用中文論文題目名稱</w:t>
      </w:r>
    </w:p>
    <w:p w:rsidR="00EE0739" w:rsidRPr="00BB757B" w:rsidRDefault="00EE0739" w:rsidP="00EE0739">
      <w:pPr>
        <w:pStyle w:val="afd"/>
      </w:pPr>
      <w:r w:rsidRPr="00BB757B">
        <w:rPr>
          <w:rFonts w:hint="eastAsia"/>
        </w:rPr>
        <w:t>套用中文論文子題樣式名稱</w:t>
      </w:r>
    </w:p>
    <w:p w:rsidR="00EE0739" w:rsidRPr="00BB757B" w:rsidRDefault="00EE0739" w:rsidP="00EE0739">
      <w:pPr>
        <w:jc w:val="center"/>
        <w:rPr>
          <w:rFonts w:eastAsia="新細明體"/>
          <w:color w:val="000000"/>
          <w:sz w:val="40"/>
          <w:szCs w:val="40"/>
        </w:rPr>
      </w:pPr>
      <w:r w:rsidRPr="00BB757B">
        <w:rPr>
          <w:rFonts w:eastAsia="新細明體"/>
          <w:color w:val="000000"/>
          <w:sz w:val="40"/>
          <w:szCs w:val="40"/>
        </w:rPr>
        <w:t>English Title</w:t>
      </w:r>
    </w:p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/>
    <w:p w:rsidR="00EE0739" w:rsidRPr="00BB757B" w:rsidRDefault="00EE0739" w:rsidP="00EE0739">
      <w:pPr>
        <w:pStyle w:val="a5"/>
      </w:pPr>
      <w:r w:rsidRPr="00BB757B">
        <w:rPr>
          <w:rFonts w:hint="eastAsia"/>
        </w:rPr>
        <w:t>指</w:t>
      </w:r>
      <w:r w:rsidRPr="00BB757B">
        <w:rPr>
          <w:rFonts w:hint="eastAsia"/>
        </w:rPr>
        <w:t xml:space="preserve">  </w:t>
      </w:r>
      <w:r w:rsidRPr="00BB757B">
        <w:rPr>
          <w:rFonts w:hint="eastAsia"/>
        </w:rPr>
        <w:t>導</w:t>
      </w:r>
      <w:r w:rsidRPr="00BB757B">
        <w:rPr>
          <w:rFonts w:hint="eastAsia"/>
        </w:rPr>
        <w:t xml:space="preserve">  </w:t>
      </w:r>
      <w:r w:rsidRPr="00BB757B">
        <w:rPr>
          <w:rFonts w:hint="eastAsia"/>
        </w:rPr>
        <w:t>教</w:t>
      </w:r>
      <w:r w:rsidRPr="00BB757B">
        <w:rPr>
          <w:rFonts w:hint="eastAsia"/>
        </w:rPr>
        <w:t xml:space="preserve">  </w:t>
      </w:r>
      <w:r w:rsidRPr="00BB757B">
        <w:rPr>
          <w:rFonts w:hint="eastAsia"/>
        </w:rPr>
        <w:t>授：　　　　　　（置中）</w:t>
      </w:r>
    </w:p>
    <w:p w:rsidR="00EE0739" w:rsidRPr="00BB757B" w:rsidRDefault="00EE0739" w:rsidP="00EE0739">
      <w:pPr>
        <w:ind w:firstLineChars="450" w:firstLine="1260"/>
        <w:rPr>
          <w:sz w:val="28"/>
          <w:szCs w:val="28"/>
        </w:rPr>
      </w:pPr>
    </w:p>
    <w:p w:rsidR="00EE0739" w:rsidRPr="00BB757B" w:rsidRDefault="00EE0739" w:rsidP="00EE0739">
      <w:pPr>
        <w:pStyle w:val="a6"/>
      </w:pPr>
      <w:r w:rsidRPr="00BB757B">
        <w:rPr>
          <w:rFonts w:hint="eastAsia"/>
        </w:rPr>
        <w:t>研</w:t>
      </w:r>
      <w:r w:rsidRPr="00BB757B">
        <w:rPr>
          <w:rFonts w:hint="eastAsia"/>
        </w:rPr>
        <w:t xml:space="preserve">    </w:t>
      </w:r>
      <w:r w:rsidRPr="00BB757B">
        <w:rPr>
          <w:rFonts w:hint="eastAsia"/>
        </w:rPr>
        <w:t>究</w:t>
      </w:r>
      <w:r w:rsidRPr="00BB757B">
        <w:rPr>
          <w:rFonts w:hint="eastAsia"/>
        </w:rPr>
        <w:t xml:space="preserve">    </w:t>
      </w:r>
      <w:r w:rsidRPr="00BB757B">
        <w:rPr>
          <w:rFonts w:hint="eastAsia"/>
        </w:rPr>
        <w:t>生：　　　　　　（置中）</w:t>
      </w:r>
    </w:p>
    <w:p w:rsidR="00EE0739" w:rsidRPr="00BB757B" w:rsidRDefault="00EE0739" w:rsidP="00EE0739">
      <w:pPr>
        <w:ind w:firstLineChars="450" w:firstLine="1260"/>
        <w:rPr>
          <w:sz w:val="28"/>
          <w:szCs w:val="28"/>
        </w:rPr>
      </w:pPr>
    </w:p>
    <w:p w:rsidR="00EE0739" w:rsidRPr="005537D6" w:rsidRDefault="00EE0739" w:rsidP="00EE0739">
      <w:pPr>
        <w:pStyle w:val="a4"/>
        <w:ind w:rightChars="-80" w:right="-192"/>
      </w:pPr>
      <w:r w:rsidRPr="00BB757B">
        <w:rPr>
          <w:rFonts w:hint="eastAsia"/>
        </w:rPr>
        <w:t>日</w:t>
      </w:r>
      <w:r w:rsidRPr="00BB757B">
        <w:rPr>
          <w:rFonts w:hint="eastAsia"/>
        </w:rPr>
        <w:t xml:space="preserve">          </w:t>
      </w:r>
      <w:r w:rsidRPr="00BB757B">
        <w:rPr>
          <w:rFonts w:hint="eastAsia"/>
        </w:rPr>
        <w:t>期：</w:t>
      </w:r>
      <w:r w:rsidRPr="00BB757B">
        <w:t xml:space="preserve">     </w:t>
      </w:r>
      <w:r w:rsidRPr="00BB757B">
        <w:rPr>
          <w:rFonts w:hint="eastAsia"/>
        </w:rPr>
        <w:t>年</w:t>
      </w:r>
      <w:r w:rsidRPr="00BB757B">
        <w:rPr>
          <w:rFonts w:hint="eastAsia"/>
        </w:rPr>
        <w:t xml:space="preserve"> </w:t>
      </w:r>
      <w:r w:rsidRPr="00BB757B">
        <w:t xml:space="preserve">  </w:t>
      </w:r>
      <w:r w:rsidRPr="00BB757B">
        <w:rPr>
          <w:rFonts w:hint="eastAsia"/>
        </w:rPr>
        <w:t>月（置中）</w:t>
      </w:r>
    </w:p>
    <w:p w:rsidR="00EE0739" w:rsidRPr="00BB757B" w:rsidRDefault="00EE0739">
      <w:pPr>
        <w:pStyle w:val="DFKai-SB181522pt"/>
        <w:ind w:firstLineChars="0" w:firstLine="0"/>
        <w:rPr>
          <w:rFonts w:ascii="Times New Roman"/>
        </w:rPr>
        <w:sectPr w:rsidR="00EE0739" w:rsidRPr="00BB757B" w:rsidSect="00EE0739">
          <w:headerReference w:type="even" r:id="rId12"/>
          <w:footerReference w:type="even" r:id="rId13"/>
          <w:footerReference w:type="default" r:id="rId14"/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5537D6" w:rsidRDefault="005537D6" w:rsidP="005537D6">
      <w:pPr>
        <w:spacing w:beforeLines="50" w:before="200"/>
        <w:jc w:val="center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lastRenderedPageBreak/>
        <w:t>台灣神學</w:t>
      </w:r>
      <w:r>
        <w:rPr>
          <w:rFonts w:ascii="標楷體" w:eastAsia="標楷體" w:hAnsi="標楷體" w:hint="eastAsia"/>
          <w:sz w:val="36"/>
          <w:szCs w:val="36"/>
        </w:rPr>
        <w:t>研究學</w:t>
      </w:r>
      <w:r w:rsidRPr="003653AF">
        <w:rPr>
          <w:rFonts w:ascii="標楷體" w:eastAsia="標楷體" w:hAnsi="標楷體" w:hint="eastAsia"/>
          <w:sz w:val="36"/>
          <w:szCs w:val="36"/>
        </w:rPr>
        <w:t>院</w:t>
      </w:r>
      <w:r w:rsidRPr="008A4BC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8A4BC4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8A4BC4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3653AF">
        <w:rPr>
          <w:rFonts w:ascii="標楷體" w:eastAsia="標楷體" w:hAnsi="標楷體" w:hint="eastAsia"/>
          <w:sz w:val="36"/>
          <w:szCs w:val="36"/>
        </w:rPr>
        <w:t>碩士</w:t>
      </w:r>
      <w:r>
        <w:rPr>
          <w:rFonts w:ascii="標楷體" w:eastAsia="標楷體" w:hAnsi="標楷體" w:hint="eastAsia"/>
          <w:sz w:val="36"/>
          <w:szCs w:val="36"/>
        </w:rPr>
        <w:t>學位</w:t>
      </w:r>
      <w:r w:rsidRPr="003653AF">
        <w:rPr>
          <w:rFonts w:ascii="標楷體" w:eastAsia="標楷體" w:hAnsi="標楷體" w:hint="eastAsia"/>
          <w:sz w:val="36"/>
          <w:szCs w:val="36"/>
        </w:rPr>
        <w:t>論文審定書</w:t>
      </w:r>
    </w:p>
    <w:p w:rsidR="005537D6" w:rsidRDefault="005537D6" w:rsidP="005537D6">
      <w:pPr>
        <w:spacing w:beforeLines="50" w:before="200"/>
        <w:jc w:val="center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3653AF">
        <w:rPr>
          <w:rFonts w:ascii="標楷體" w:eastAsia="標楷體" w:hAnsi="標楷體" w:hint="eastAsia"/>
          <w:sz w:val="36"/>
          <w:szCs w:val="36"/>
        </w:rPr>
        <w:t>所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3653AF">
        <w:rPr>
          <w:rFonts w:ascii="標楷體" w:eastAsia="標楷體" w:hAnsi="標楷體" w:hint="eastAsia"/>
          <w:sz w:val="36"/>
          <w:szCs w:val="36"/>
        </w:rPr>
        <w:t>班</w:t>
      </w:r>
    </w:p>
    <w:p w:rsidR="005537D6" w:rsidRDefault="005537D6" w:rsidP="005537D6">
      <w:pPr>
        <w:spacing w:beforeLines="50" w:before="200"/>
        <w:jc w:val="center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t xml:space="preserve">研究生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3653AF">
        <w:rPr>
          <w:rFonts w:ascii="標楷體" w:eastAsia="標楷體" w:hAnsi="標楷體" w:hint="eastAsia"/>
          <w:sz w:val="36"/>
          <w:szCs w:val="36"/>
        </w:rPr>
        <w:t>所提之論文</w:t>
      </w:r>
    </w:p>
    <w:p w:rsidR="005537D6" w:rsidRDefault="005537D6" w:rsidP="005537D6">
      <w:pPr>
        <w:spacing w:beforeLines="50" w:before="200"/>
        <w:rPr>
          <w:rFonts w:ascii="標楷體" w:eastAsia="標楷體" w:hAnsi="標楷體"/>
          <w:sz w:val="36"/>
          <w:szCs w:val="36"/>
          <w:u w:val="single"/>
        </w:rPr>
      </w:pP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  </w:t>
      </w:r>
    </w:p>
    <w:p w:rsidR="005537D6" w:rsidRDefault="005537D6" w:rsidP="005537D6">
      <w:pPr>
        <w:jc w:val="center"/>
        <w:rPr>
          <w:rFonts w:ascii="標楷體" w:eastAsia="標楷體" w:hAnsi="標楷體"/>
          <w:sz w:val="36"/>
          <w:szCs w:val="36"/>
        </w:rPr>
      </w:pPr>
    </w:p>
    <w:p w:rsidR="005537D6" w:rsidRDefault="005537D6" w:rsidP="005537D6">
      <w:pPr>
        <w:jc w:val="both"/>
        <w:rPr>
          <w:rFonts w:ascii="標楷體" w:eastAsia="標楷體" w:hAnsi="標楷體"/>
          <w:sz w:val="36"/>
          <w:szCs w:val="36"/>
        </w:rPr>
      </w:pPr>
      <w:r w:rsidRPr="0076388D">
        <w:rPr>
          <w:rFonts w:ascii="標楷體" w:eastAsia="標楷體" w:hAnsi="標楷體" w:hint="eastAsia"/>
          <w:sz w:val="36"/>
          <w:szCs w:val="36"/>
        </w:rPr>
        <w:t>經本委員會審查並舉行口試，符合碩士學位論文標準。</w:t>
      </w:r>
    </w:p>
    <w:p w:rsidR="005537D6" w:rsidRDefault="005537D6" w:rsidP="005537D6">
      <w:pPr>
        <w:rPr>
          <w:rFonts w:ascii="標楷體" w:eastAsia="標楷體" w:hAnsi="標楷體"/>
          <w:sz w:val="36"/>
          <w:szCs w:val="36"/>
        </w:rPr>
      </w:pPr>
    </w:p>
    <w:p w:rsidR="005537D6" w:rsidRDefault="005537D6" w:rsidP="005537D6">
      <w:pPr>
        <w:rPr>
          <w:rFonts w:ascii="標楷體" w:eastAsia="標楷體" w:hAnsi="標楷體"/>
          <w:sz w:val="36"/>
          <w:szCs w:val="36"/>
        </w:rPr>
      </w:pPr>
    </w:p>
    <w:p w:rsidR="005537D6" w:rsidRDefault="005537D6" w:rsidP="005537D6">
      <w:pPr>
        <w:rPr>
          <w:rFonts w:ascii="標楷體" w:eastAsia="標楷體" w:hAnsi="標楷體"/>
          <w:sz w:val="36"/>
          <w:szCs w:val="36"/>
        </w:rPr>
      </w:pPr>
    </w:p>
    <w:p w:rsidR="005537D6" w:rsidRDefault="005537D6" w:rsidP="005537D6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學位考試委員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簽名</w:t>
      </w:r>
    </w:p>
    <w:p w:rsidR="005537D6" w:rsidRDefault="005537D6" w:rsidP="005537D6">
      <w:pPr>
        <w:rPr>
          <w:rFonts w:ascii="標楷體" w:eastAsia="標楷體" w:hAnsi="標楷體"/>
          <w:sz w:val="36"/>
          <w:szCs w:val="36"/>
          <w:u w:val="single"/>
        </w:rPr>
      </w:pPr>
    </w:p>
    <w:p w:rsidR="005537D6" w:rsidRDefault="005537D6" w:rsidP="005537D6">
      <w:pPr>
        <w:jc w:val="right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簽名</w:t>
      </w:r>
    </w:p>
    <w:p w:rsidR="005537D6" w:rsidRDefault="005537D6" w:rsidP="005537D6">
      <w:pPr>
        <w:jc w:val="right"/>
        <w:rPr>
          <w:rFonts w:ascii="標楷體" w:eastAsia="標楷體" w:hAnsi="標楷體"/>
          <w:sz w:val="36"/>
          <w:szCs w:val="36"/>
          <w:u w:val="single"/>
        </w:rPr>
      </w:pPr>
    </w:p>
    <w:p w:rsidR="005537D6" w:rsidRDefault="005537D6" w:rsidP="005537D6">
      <w:pPr>
        <w:jc w:val="right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簽名</w:t>
      </w:r>
    </w:p>
    <w:p w:rsidR="005537D6" w:rsidRDefault="005537D6" w:rsidP="005537D6">
      <w:pPr>
        <w:rPr>
          <w:rFonts w:ascii="標楷體" w:eastAsia="標楷體" w:hAnsi="標楷體"/>
          <w:sz w:val="36"/>
          <w:szCs w:val="36"/>
        </w:rPr>
      </w:pPr>
    </w:p>
    <w:p w:rsidR="005537D6" w:rsidRPr="003653AF" w:rsidRDefault="005537D6" w:rsidP="005537D6">
      <w:pPr>
        <w:jc w:val="center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t>西元              年         月</w:t>
      </w:r>
    </w:p>
    <w:p w:rsidR="005537D6" w:rsidRDefault="005537D6" w:rsidP="00252F4F">
      <w:pPr>
        <w:spacing w:line="360" w:lineRule="auto"/>
        <w:jc w:val="center"/>
        <w:rPr>
          <w:rFonts w:eastAsiaTheme="minorEastAsia"/>
          <w:sz w:val="36"/>
          <w:szCs w:val="36"/>
        </w:rPr>
        <w:sectPr w:rsidR="005537D6" w:rsidSect="00376BC0">
          <w:footerReference w:type="default" r:id="rId15"/>
          <w:footerReference w:type="first" r:id="rId16"/>
          <w:pgSz w:w="11900" w:h="16840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400"/>
        </w:sectPr>
      </w:pPr>
    </w:p>
    <w:p w:rsidR="00C37364" w:rsidRPr="00BB757B" w:rsidRDefault="00981823" w:rsidP="00252F4F">
      <w:pPr>
        <w:spacing w:line="360" w:lineRule="auto"/>
        <w:jc w:val="center"/>
        <w:rPr>
          <w:rFonts w:eastAsiaTheme="minorEastAsia"/>
          <w:sz w:val="36"/>
          <w:szCs w:val="36"/>
          <w:shd w:val="pct15" w:color="auto" w:fill="FFFFFF"/>
        </w:rPr>
      </w:pPr>
      <w:r w:rsidRPr="00BB757B">
        <w:rPr>
          <w:rFonts w:eastAsiaTheme="minorEastAsia"/>
          <w:sz w:val="36"/>
          <w:szCs w:val="36"/>
        </w:rPr>
        <w:lastRenderedPageBreak/>
        <w:t>摘</w:t>
      </w:r>
      <w:r w:rsidRPr="00BB757B">
        <w:rPr>
          <w:rFonts w:eastAsiaTheme="minorEastAsia"/>
          <w:sz w:val="36"/>
          <w:szCs w:val="36"/>
        </w:rPr>
        <w:t xml:space="preserve">  </w:t>
      </w:r>
      <w:r w:rsidRPr="00BB757B">
        <w:rPr>
          <w:rFonts w:eastAsiaTheme="minorEastAsia"/>
          <w:sz w:val="36"/>
          <w:szCs w:val="36"/>
        </w:rPr>
        <w:t>要</w:t>
      </w:r>
    </w:p>
    <w:p w:rsidR="00C37364" w:rsidRPr="00BB757B" w:rsidRDefault="00981823" w:rsidP="00887484">
      <w:pPr>
        <w:snapToGrid w:val="0"/>
        <w:spacing w:line="360" w:lineRule="auto"/>
        <w:jc w:val="both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（計劃書</w:t>
      </w:r>
      <w:r w:rsidR="0051745D" w:rsidRPr="00BB757B">
        <w:rPr>
          <w:rFonts w:eastAsiaTheme="minorEastAsia" w:hint="eastAsia"/>
          <w:szCs w:val="24"/>
        </w:rPr>
        <w:t>字數</w:t>
      </w:r>
      <w:r w:rsidRPr="00BB757B">
        <w:rPr>
          <w:rFonts w:eastAsiaTheme="minorEastAsia"/>
          <w:szCs w:val="24"/>
        </w:rPr>
        <w:t>約</w:t>
      </w:r>
      <w:r w:rsidRPr="00BB757B">
        <w:rPr>
          <w:rFonts w:eastAsiaTheme="minorEastAsia"/>
          <w:szCs w:val="24"/>
        </w:rPr>
        <w:t>500-800</w:t>
      </w:r>
      <w:r w:rsidRPr="00BB757B">
        <w:rPr>
          <w:rFonts w:eastAsiaTheme="minorEastAsia"/>
          <w:szCs w:val="24"/>
        </w:rPr>
        <w:t>字，</w:t>
      </w:r>
      <w:r w:rsidR="0051745D" w:rsidRPr="00BB757B">
        <w:rPr>
          <w:rFonts w:eastAsiaTheme="minorEastAsia" w:hint="eastAsia"/>
          <w:szCs w:val="24"/>
        </w:rPr>
        <w:t>畢業</w:t>
      </w:r>
      <w:r w:rsidRPr="00BB757B">
        <w:rPr>
          <w:rFonts w:eastAsiaTheme="minorEastAsia"/>
          <w:szCs w:val="24"/>
        </w:rPr>
        <w:t>論文</w:t>
      </w:r>
      <w:r w:rsidR="0051745D" w:rsidRPr="00BB757B">
        <w:rPr>
          <w:rFonts w:eastAsiaTheme="minorEastAsia" w:hint="eastAsia"/>
          <w:szCs w:val="24"/>
        </w:rPr>
        <w:t>字數</w:t>
      </w:r>
      <w:r w:rsidR="00C37364" w:rsidRPr="00BB757B">
        <w:rPr>
          <w:rFonts w:eastAsiaTheme="minorEastAsia"/>
          <w:szCs w:val="24"/>
        </w:rPr>
        <w:t>約</w:t>
      </w:r>
      <w:r w:rsidRPr="00BB757B">
        <w:rPr>
          <w:rFonts w:eastAsiaTheme="minorEastAsia"/>
          <w:szCs w:val="24"/>
        </w:rPr>
        <w:t>8</w:t>
      </w:r>
      <w:r w:rsidR="00C37364" w:rsidRPr="00BB757B">
        <w:rPr>
          <w:rFonts w:eastAsiaTheme="minorEastAsia"/>
          <w:szCs w:val="24"/>
        </w:rPr>
        <w:t>00-1000</w:t>
      </w:r>
      <w:r w:rsidR="00C37364" w:rsidRPr="00BB757B">
        <w:rPr>
          <w:rFonts w:eastAsiaTheme="minorEastAsia"/>
          <w:szCs w:val="24"/>
        </w:rPr>
        <w:t>字</w:t>
      </w:r>
      <w:r w:rsidR="00CC3FA4" w:rsidRPr="00BB757B">
        <w:rPr>
          <w:rFonts w:eastAsiaTheme="minorEastAsia" w:hint="eastAsia"/>
          <w:szCs w:val="24"/>
        </w:rPr>
        <w:t>。新細明體，</w:t>
      </w:r>
      <w:r w:rsidR="00CC3FA4" w:rsidRPr="00BB757B">
        <w:rPr>
          <w:rFonts w:eastAsiaTheme="minorEastAsia" w:hint="eastAsia"/>
          <w:szCs w:val="24"/>
        </w:rPr>
        <w:t>12</w:t>
      </w:r>
      <w:r w:rsidR="00CC3FA4" w:rsidRPr="00BB757B">
        <w:rPr>
          <w:rFonts w:eastAsiaTheme="minorEastAsia" w:hint="eastAsia"/>
          <w:szCs w:val="24"/>
        </w:rPr>
        <w:t>字大小</w:t>
      </w:r>
      <w:r w:rsidR="0051745D" w:rsidRPr="00BB757B">
        <w:rPr>
          <w:rFonts w:eastAsiaTheme="minorEastAsia" w:hint="eastAsia"/>
          <w:szCs w:val="24"/>
        </w:rPr>
        <w:t>，</w:t>
      </w:r>
      <w:r w:rsidR="00CC3FA4" w:rsidRPr="00BB757B">
        <w:rPr>
          <w:rFonts w:eastAsiaTheme="minorEastAsia" w:hint="eastAsia"/>
          <w:szCs w:val="24"/>
        </w:rPr>
        <w:t>1.5</w:t>
      </w:r>
      <w:r w:rsidR="0051745D" w:rsidRPr="00BB757B">
        <w:rPr>
          <w:rFonts w:eastAsiaTheme="minorEastAsia" w:hint="eastAsia"/>
          <w:szCs w:val="24"/>
        </w:rPr>
        <w:t>行距。</w:t>
      </w:r>
      <w:r w:rsidRPr="00BB757B">
        <w:rPr>
          <w:rFonts w:eastAsiaTheme="minorEastAsia"/>
          <w:szCs w:val="24"/>
        </w:rPr>
        <w:t>)</w:t>
      </w:r>
    </w:p>
    <w:p w:rsidR="00C37364" w:rsidRPr="00BB757B" w:rsidRDefault="00C37364" w:rsidP="00252F4F">
      <w:pPr>
        <w:snapToGrid w:val="0"/>
        <w:spacing w:line="360" w:lineRule="auto"/>
        <w:rPr>
          <w:rFonts w:eastAsiaTheme="minorEastAsia"/>
          <w:sz w:val="28"/>
          <w:szCs w:val="28"/>
        </w:rPr>
      </w:pPr>
    </w:p>
    <w:p w:rsidR="00981823" w:rsidRPr="00BB757B" w:rsidRDefault="00981823" w:rsidP="00252F4F">
      <w:pPr>
        <w:snapToGrid w:val="0"/>
        <w:spacing w:line="360" w:lineRule="auto"/>
        <w:rPr>
          <w:rFonts w:eastAsiaTheme="minorEastAsia"/>
          <w:sz w:val="28"/>
          <w:szCs w:val="28"/>
        </w:rPr>
      </w:pPr>
    </w:p>
    <w:p w:rsidR="00981823" w:rsidRPr="00BB757B" w:rsidRDefault="00981823" w:rsidP="00252F4F">
      <w:pPr>
        <w:snapToGrid w:val="0"/>
        <w:spacing w:line="360" w:lineRule="auto"/>
        <w:rPr>
          <w:rFonts w:eastAsiaTheme="minorEastAsia"/>
          <w:sz w:val="28"/>
          <w:szCs w:val="28"/>
        </w:rPr>
      </w:pPr>
    </w:p>
    <w:p w:rsidR="00981823" w:rsidRPr="00BB757B" w:rsidRDefault="00981823" w:rsidP="00252F4F">
      <w:pPr>
        <w:snapToGrid w:val="0"/>
        <w:spacing w:line="360" w:lineRule="auto"/>
        <w:rPr>
          <w:rFonts w:eastAsiaTheme="minorEastAsia"/>
          <w:sz w:val="28"/>
          <w:szCs w:val="28"/>
        </w:rPr>
      </w:pPr>
    </w:p>
    <w:p w:rsidR="00981823" w:rsidRPr="00BB757B" w:rsidRDefault="00981823" w:rsidP="00252F4F">
      <w:pPr>
        <w:snapToGrid w:val="0"/>
        <w:spacing w:line="360" w:lineRule="auto"/>
        <w:rPr>
          <w:rFonts w:eastAsiaTheme="minorEastAsia"/>
          <w:sz w:val="28"/>
          <w:szCs w:val="28"/>
        </w:rPr>
      </w:pPr>
    </w:p>
    <w:p w:rsidR="00981823" w:rsidRPr="00BB757B" w:rsidRDefault="00981823" w:rsidP="00252F4F">
      <w:pPr>
        <w:snapToGrid w:val="0"/>
        <w:spacing w:line="360" w:lineRule="auto"/>
        <w:rPr>
          <w:rFonts w:eastAsiaTheme="minorEastAsia"/>
          <w:sz w:val="28"/>
          <w:szCs w:val="28"/>
        </w:rPr>
      </w:pPr>
    </w:p>
    <w:p w:rsidR="00C37364" w:rsidRPr="00BB757B" w:rsidRDefault="00C37364" w:rsidP="00252F4F">
      <w:pPr>
        <w:snapToGrid w:val="0"/>
        <w:spacing w:line="360" w:lineRule="auto"/>
        <w:rPr>
          <w:rFonts w:eastAsia="BiauKai"/>
        </w:rPr>
      </w:pPr>
      <w:r w:rsidRPr="00BB757B">
        <w:rPr>
          <w:rFonts w:eastAsiaTheme="minorEastAsia"/>
          <w:sz w:val="28"/>
          <w:szCs w:val="28"/>
        </w:rPr>
        <w:t>關鍵字：</w:t>
      </w:r>
      <w:r w:rsidR="002856C4" w:rsidRPr="00BB757B">
        <w:rPr>
          <w:rFonts w:eastAsiaTheme="minorEastAsia" w:hint="eastAsia"/>
          <w:sz w:val="28"/>
          <w:szCs w:val="28"/>
        </w:rPr>
        <w:t>三至五個關鍵字</w:t>
      </w:r>
    </w:p>
    <w:p w:rsidR="00C37364" w:rsidRPr="00BB757B" w:rsidRDefault="00C37364" w:rsidP="00C37364">
      <w:pPr>
        <w:snapToGrid w:val="0"/>
        <w:rPr>
          <w:rFonts w:eastAsia="BiauKai"/>
          <w:color w:val="FF00FF"/>
          <w:sz w:val="28"/>
          <w:szCs w:val="28"/>
        </w:rPr>
      </w:pPr>
      <w:r w:rsidRPr="00BB757B">
        <w:rPr>
          <w:rFonts w:eastAsia="BiauKai"/>
          <w:color w:val="FF00FF"/>
          <w:sz w:val="28"/>
          <w:szCs w:val="28"/>
        </w:rPr>
        <w:br w:type="page"/>
      </w:r>
    </w:p>
    <w:p w:rsidR="00C37364" w:rsidRPr="00BB757B" w:rsidRDefault="00C37364" w:rsidP="00C37364">
      <w:pPr>
        <w:snapToGrid w:val="0"/>
        <w:jc w:val="center"/>
        <w:rPr>
          <w:rFonts w:eastAsia="BiauKai"/>
          <w:color w:val="000000"/>
          <w:sz w:val="28"/>
          <w:szCs w:val="28"/>
        </w:rPr>
      </w:pPr>
      <w:r w:rsidRPr="00BB757B">
        <w:rPr>
          <w:rFonts w:eastAsia="BiauKai"/>
          <w:color w:val="000000"/>
          <w:sz w:val="28"/>
          <w:szCs w:val="28"/>
        </w:rPr>
        <w:lastRenderedPageBreak/>
        <w:t>Abstract</w:t>
      </w:r>
    </w:p>
    <w:p w:rsidR="00C37364" w:rsidRPr="00BB757B" w:rsidRDefault="00EC119B" w:rsidP="00EC119B">
      <w:pPr>
        <w:snapToGrid w:val="0"/>
        <w:spacing w:line="360" w:lineRule="auto"/>
        <w:jc w:val="center"/>
        <w:rPr>
          <w:rFonts w:eastAsiaTheme="minorEastAsia"/>
          <w:color w:val="000000"/>
          <w:szCs w:val="24"/>
        </w:rPr>
      </w:pPr>
      <w:r w:rsidRPr="00BB757B">
        <w:rPr>
          <w:rFonts w:eastAsiaTheme="minorEastAsia" w:hint="eastAsia"/>
          <w:color w:val="000000"/>
          <w:szCs w:val="24"/>
        </w:rPr>
        <w:t>(</w:t>
      </w:r>
      <w:r w:rsidRPr="00BB757B">
        <w:rPr>
          <w:rFonts w:eastAsiaTheme="minorEastAsia"/>
          <w:color w:val="000000"/>
          <w:szCs w:val="24"/>
        </w:rPr>
        <w:t>font 12, Times New Roman, double space.</w:t>
      </w:r>
      <w:r w:rsidRPr="00BB757B">
        <w:rPr>
          <w:rFonts w:eastAsiaTheme="minorEastAsia" w:hint="eastAsia"/>
          <w:color w:val="000000"/>
          <w:szCs w:val="24"/>
        </w:rPr>
        <w:t>)</w:t>
      </w:r>
    </w:p>
    <w:p w:rsidR="00C37364" w:rsidRPr="00BB757B" w:rsidRDefault="00C37364" w:rsidP="00C37364">
      <w:pPr>
        <w:snapToGrid w:val="0"/>
        <w:rPr>
          <w:rFonts w:eastAsia="BiauKai"/>
          <w:color w:val="000000"/>
        </w:rPr>
      </w:pPr>
      <w:r w:rsidRPr="00BB757B">
        <w:rPr>
          <w:rFonts w:eastAsia="BiauKai" w:hint="eastAsia"/>
          <w:color w:val="000000"/>
          <w:sz w:val="28"/>
          <w:szCs w:val="28"/>
        </w:rPr>
        <w:t>Keywords:</w:t>
      </w:r>
    </w:p>
    <w:p w:rsidR="00C37364" w:rsidRPr="00BB757B" w:rsidRDefault="00C37364" w:rsidP="00C37364">
      <w:pPr>
        <w:rPr>
          <w:rFonts w:eastAsia="BiauKai"/>
        </w:rPr>
      </w:pPr>
    </w:p>
    <w:p w:rsidR="00981823" w:rsidRPr="00BB757B" w:rsidRDefault="00981823">
      <w:pPr>
        <w:widowControl/>
        <w:adjustRightInd/>
        <w:spacing w:line="240" w:lineRule="auto"/>
        <w:textAlignment w:val="auto"/>
        <w:rPr>
          <w:rFonts w:eastAsia="BiauKai"/>
        </w:rPr>
      </w:pPr>
      <w:r w:rsidRPr="00BB757B">
        <w:rPr>
          <w:rFonts w:eastAsia="BiauKai"/>
        </w:rPr>
        <w:br w:type="page"/>
      </w:r>
    </w:p>
    <w:p w:rsidR="0076350B" w:rsidRPr="00BB757B" w:rsidRDefault="00981823" w:rsidP="00981823">
      <w:pPr>
        <w:jc w:val="center"/>
        <w:rPr>
          <w:rFonts w:eastAsiaTheme="minorEastAsia"/>
          <w:sz w:val="36"/>
          <w:szCs w:val="36"/>
        </w:rPr>
      </w:pPr>
      <w:r w:rsidRPr="00BB757B">
        <w:rPr>
          <w:rFonts w:eastAsiaTheme="minorEastAsia" w:hint="eastAsia"/>
          <w:sz w:val="36"/>
          <w:szCs w:val="36"/>
        </w:rPr>
        <w:lastRenderedPageBreak/>
        <w:t>謝</w:t>
      </w:r>
      <w:r w:rsidRPr="00BB757B">
        <w:rPr>
          <w:rFonts w:eastAsiaTheme="minorEastAsia" w:hint="eastAsia"/>
          <w:sz w:val="36"/>
          <w:szCs w:val="36"/>
        </w:rPr>
        <w:t xml:space="preserve">  </w:t>
      </w:r>
      <w:r w:rsidRPr="00BB757B">
        <w:rPr>
          <w:rFonts w:eastAsiaTheme="minorEastAsia" w:hint="eastAsia"/>
          <w:sz w:val="36"/>
          <w:szCs w:val="36"/>
        </w:rPr>
        <w:t>誌</w:t>
      </w:r>
    </w:p>
    <w:p w:rsidR="00981823" w:rsidRPr="00BB757B" w:rsidRDefault="00252F4F" w:rsidP="00981823">
      <w:pPr>
        <w:jc w:val="center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（</w:t>
      </w:r>
      <w:r w:rsidR="0051745D" w:rsidRPr="00BB757B">
        <w:rPr>
          <w:rFonts w:eastAsiaTheme="minorEastAsia" w:hint="eastAsia"/>
          <w:szCs w:val="24"/>
        </w:rPr>
        <w:t>新細明體，</w:t>
      </w:r>
      <w:r w:rsidRPr="00BB757B">
        <w:rPr>
          <w:rFonts w:eastAsiaTheme="minorEastAsia"/>
          <w:szCs w:val="24"/>
        </w:rPr>
        <w:t>1</w:t>
      </w:r>
      <w:r w:rsidRPr="00BB757B">
        <w:rPr>
          <w:color w:val="101317"/>
          <w:szCs w:val="24"/>
          <w:bdr w:val="none" w:sz="0" w:space="0" w:color="auto" w:frame="1"/>
        </w:rPr>
        <w:t>2</w:t>
      </w:r>
      <w:r w:rsidRPr="00BB757B">
        <w:rPr>
          <w:color w:val="101317"/>
          <w:szCs w:val="24"/>
          <w:bdr w:val="none" w:sz="0" w:space="0" w:color="auto" w:frame="1"/>
        </w:rPr>
        <w:t>號</w:t>
      </w:r>
      <w:r w:rsidR="0051745D" w:rsidRPr="00BB757B">
        <w:rPr>
          <w:rFonts w:hint="eastAsia"/>
          <w:color w:val="101317"/>
          <w:szCs w:val="24"/>
          <w:bdr w:val="none" w:sz="0" w:space="0" w:color="auto" w:frame="1"/>
        </w:rPr>
        <w:t>新</w:t>
      </w:r>
      <w:r w:rsidR="0051745D" w:rsidRPr="00BB757B">
        <w:rPr>
          <w:color w:val="101317"/>
          <w:szCs w:val="24"/>
          <w:bdr w:val="none" w:sz="0" w:space="0" w:color="auto" w:frame="1"/>
        </w:rPr>
        <w:t>細明體</w:t>
      </w:r>
      <w:r w:rsidR="0051745D" w:rsidRPr="00BB757B">
        <w:rPr>
          <w:rFonts w:hint="eastAsia"/>
          <w:color w:val="101317"/>
          <w:szCs w:val="24"/>
          <w:bdr w:val="none" w:sz="0" w:space="0" w:color="auto" w:frame="1"/>
        </w:rPr>
        <w:t>，</w:t>
      </w:r>
      <w:r w:rsidRPr="00BB757B">
        <w:rPr>
          <w:color w:val="101317"/>
          <w:szCs w:val="24"/>
          <w:bdr w:val="none" w:sz="0" w:space="0" w:color="auto" w:frame="1"/>
        </w:rPr>
        <w:t>1.5</w:t>
      </w:r>
      <w:r w:rsidRPr="00BB757B">
        <w:rPr>
          <w:color w:val="101317"/>
          <w:szCs w:val="24"/>
          <w:bdr w:val="none" w:sz="0" w:space="0" w:color="auto" w:frame="1"/>
        </w:rPr>
        <w:t>行距</w:t>
      </w:r>
      <w:r w:rsidR="0051745D" w:rsidRPr="00BB757B">
        <w:rPr>
          <w:rFonts w:hint="eastAsia"/>
          <w:color w:val="101317"/>
          <w:szCs w:val="24"/>
          <w:bdr w:val="none" w:sz="0" w:space="0" w:color="auto" w:frame="1"/>
        </w:rPr>
        <w:t>。</w:t>
      </w:r>
      <w:r w:rsidRPr="00BB757B">
        <w:rPr>
          <w:rFonts w:hint="eastAsia"/>
          <w:color w:val="101317"/>
          <w:szCs w:val="24"/>
          <w:bdr w:val="none" w:sz="0" w:space="0" w:color="auto" w:frame="1"/>
        </w:rPr>
        <w:t>）</w:t>
      </w:r>
    </w:p>
    <w:p w:rsidR="002E07C7" w:rsidRPr="00BB757B" w:rsidRDefault="00981823" w:rsidP="002E07C7">
      <w:pPr>
        <w:widowControl/>
        <w:adjustRightInd/>
        <w:spacing w:line="240" w:lineRule="auto"/>
        <w:textAlignment w:val="auto"/>
        <w:rPr>
          <w:rFonts w:eastAsia="BiauKai"/>
          <w:szCs w:val="24"/>
        </w:rPr>
      </w:pPr>
      <w:r w:rsidRPr="00BB757B">
        <w:rPr>
          <w:rFonts w:eastAsia="BiauKai"/>
          <w:szCs w:val="24"/>
        </w:rPr>
        <w:br w:type="page"/>
      </w:r>
    </w:p>
    <w:sdt>
      <w:sdtPr>
        <w:rPr>
          <w:rFonts w:ascii="Times New Roman" w:eastAsia="細明體" w:hAnsi="Times New Roman" w:cs="Times New Roman"/>
          <w:b w:val="0"/>
          <w:bCs w:val="0"/>
          <w:caps/>
          <w:color w:val="auto"/>
          <w:sz w:val="24"/>
          <w:szCs w:val="20"/>
          <w:lang w:val="zh-TW"/>
        </w:rPr>
        <w:id w:val="831948656"/>
        <w:docPartObj>
          <w:docPartGallery w:val="Table of Contents"/>
          <w:docPartUnique/>
        </w:docPartObj>
      </w:sdtPr>
      <w:sdtEndPr>
        <w:rPr>
          <w:noProof/>
          <w:szCs w:val="24"/>
          <w:lang w:val="en-US"/>
        </w:rPr>
      </w:sdtEndPr>
      <w:sdtContent>
        <w:p w:rsidR="00BA60C9" w:rsidRPr="002C3121" w:rsidRDefault="00BA60C9" w:rsidP="006B09F5">
          <w:pPr>
            <w:pStyle w:val="ad"/>
            <w:jc w:val="center"/>
            <w:rPr>
              <w:rFonts w:ascii="Times New Roman" w:hAnsi="Times New Roman"/>
              <w:b w:val="0"/>
              <w:bCs w:val="0"/>
              <w:color w:val="000000" w:themeColor="text1"/>
            </w:rPr>
          </w:pPr>
          <w:r w:rsidRPr="002C3121">
            <w:rPr>
              <w:rFonts w:ascii="Times New Roman" w:hAnsi="Times New Roman"/>
              <w:b w:val="0"/>
              <w:bCs w:val="0"/>
              <w:color w:val="000000" w:themeColor="text1"/>
              <w:lang w:val="zh-TW"/>
            </w:rPr>
            <w:t>目</w:t>
          </w:r>
          <w:r w:rsidR="00D1189E" w:rsidRPr="002C3121">
            <w:rPr>
              <w:rFonts w:ascii="Times New Roman" w:hAnsi="Times New Roman" w:hint="eastAsia"/>
              <w:b w:val="0"/>
              <w:bCs w:val="0"/>
              <w:color w:val="000000" w:themeColor="text1"/>
              <w:lang w:val="zh-TW"/>
            </w:rPr>
            <w:t xml:space="preserve"> </w:t>
          </w:r>
          <w:r w:rsidR="00D1189E" w:rsidRPr="002C3121">
            <w:rPr>
              <w:rFonts w:ascii="Times New Roman" w:hAnsi="Times New Roman"/>
              <w:b w:val="0"/>
              <w:bCs w:val="0"/>
              <w:color w:val="000000" w:themeColor="text1"/>
              <w:lang w:val="zh-TW"/>
            </w:rPr>
            <w:t xml:space="preserve">   </w:t>
          </w:r>
          <w:r w:rsidRPr="002C3121">
            <w:rPr>
              <w:rFonts w:ascii="Times New Roman" w:hAnsi="Times New Roman"/>
              <w:b w:val="0"/>
              <w:bCs w:val="0"/>
              <w:color w:val="000000" w:themeColor="text1"/>
              <w:lang w:val="zh-TW"/>
            </w:rPr>
            <w:t>錄</w:t>
          </w:r>
        </w:p>
        <w:p w:rsidR="001E5BC0" w:rsidRPr="001E5BC0" w:rsidRDefault="00BA60C9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r w:rsidRPr="002C3121">
            <w:rPr>
              <w:rFonts w:ascii="Times New Roman" w:hAnsi="Times New Roman"/>
              <w:b w:val="0"/>
              <w:bCs w:val="0"/>
              <w:sz w:val="24"/>
              <w:szCs w:val="24"/>
            </w:rPr>
            <w:fldChar w:fldCharType="begin"/>
          </w:r>
          <w:r w:rsidRPr="002C3121">
            <w:rPr>
              <w:rFonts w:ascii="Times New Roman" w:hAnsi="Times New Roman"/>
              <w:b w:val="0"/>
              <w:bCs w:val="0"/>
              <w:sz w:val="24"/>
              <w:szCs w:val="24"/>
            </w:rPr>
            <w:instrText>TOC \o "1-3" \h \z \u</w:instrText>
          </w:r>
          <w:r w:rsidRPr="002C3121">
            <w:rPr>
              <w:rFonts w:ascii="Times New Roman" w:hAnsi="Times New Roman"/>
              <w:b w:val="0"/>
              <w:bCs w:val="0"/>
              <w:sz w:val="24"/>
              <w:szCs w:val="24"/>
            </w:rPr>
            <w:fldChar w:fldCharType="separate"/>
          </w:r>
          <w:hyperlink w:anchor="_Toc17755294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前言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_Toc17755294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1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295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第一章</w:t>
            </w:r>
          </w:hyperlink>
          <w:r w:rsidR="001E5BC0">
            <w:rPr>
              <w:rFonts w:ascii="Times New Roman" w:eastAsiaTheme="minorEastAsia" w:hAnsi="Times New Roman" w:cstheme="minorBidi" w:hint="eastAsia"/>
              <w:b w:val="0"/>
              <w:bCs w:val="0"/>
              <w:caps w:val="0"/>
              <w:noProof/>
              <w:kern w:val="2"/>
              <w:sz w:val="24"/>
              <w:szCs w:val="24"/>
            </w:rPr>
            <w:t xml:space="preserve">　</w:t>
          </w:r>
          <w:hyperlink w:anchor="_Toc17755296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緒論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_Toc17755296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2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21"/>
            <w:tabs>
              <w:tab w:val="right" w:leader="dot" w:pos="8290"/>
            </w:tabs>
            <w:rPr>
              <w:rFonts w:ascii="Times New Roman" w:eastAsiaTheme="minorEastAsia" w:hAnsi="Times New Roman" w:cstheme="minorBidi"/>
              <w:smallCaps w:val="0"/>
              <w:noProof/>
              <w:kern w:val="2"/>
              <w:sz w:val="24"/>
              <w:szCs w:val="24"/>
            </w:rPr>
          </w:pPr>
          <w:hyperlink w:anchor="_Toc17755297" w:history="1">
            <w:r w:rsidR="001E5BC0" w:rsidRPr="001E5BC0">
              <w:rPr>
                <w:rStyle w:val="ae"/>
                <w:rFonts w:ascii="Times New Roman" w:hAnsi="Times New Roman" w:hint="eastAsia"/>
                <w:noProof/>
                <w:sz w:val="24"/>
                <w:szCs w:val="24"/>
              </w:rPr>
              <w:t>第一節</w:t>
            </w:r>
            <w:r w:rsidR="001E5BC0" w:rsidRPr="001E5BC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E5BC0" w:rsidRPr="001E5BC0">
              <w:rPr>
                <w:rStyle w:val="ae"/>
                <w:rFonts w:ascii="Times New Roman" w:hAnsi="Times New Roman" w:hint="eastAsia"/>
                <w:noProof/>
                <w:sz w:val="24"/>
                <w:szCs w:val="24"/>
              </w:rPr>
              <w:t>研究動機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_Toc17755297 \h </w:instrTex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31"/>
            <w:rPr>
              <w:rFonts w:eastAsiaTheme="minorEastAsia" w:cstheme="minorBidi"/>
              <w:iCs w:val="0"/>
              <w:kern w:val="2"/>
              <w:sz w:val="24"/>
              <w:szCs w:val="24"/>
            </w:rPr>
          </w:pPr>
          <w:hyperlink w:anchor="_Toc17755298" w:history="1"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一、階層、圖表格式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tab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instrText xml:space="preserve"> PAGEREF _Toc17755298 \h </w:instrText>
            </w:r>
            <w:r w:rsidR="001E5BC0" w:rsidRPr="001E5BC0">
              <w:rPr>
                <w:iCs w:val="0"/>
                <w:webHidden/>
                <w:sz w:val="24"/>
                <w:szCs w:val="24"/>
              </w:rPr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separate"/>
            </w:r>
            <w:r w:rsidR="002769E2">
              <w:rPr>
                <w:iCs w:val="0"/>
                <w:webHidden/>
                <w:sz w:val="24"/>
                <w:szCs w:val="24"/>
              </w:rPr>
              <w:t>2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31"/>
            <w:rPr>
              <w:rFonts w:eastAsiaTheme="minorEastAsia" w:cstheme="minorBidi"/>
              <w:iCs w:val="0"/>
              <w:kern w:val="2"/>
              <w:sz w:val="24"/>
              <w:szCs w:val="24"/>
            </w:rPr>
          </w:pPr>
          <w:hyperlink w:anchor="_Toc17755299" w:history="1"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二、訪談文本引用格式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tab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instrText xml:space="preserve"> PAGEREF _Toc17755299 \h </w:instrText>
            </w:r>
            <w:r w:rsidR="001E5BC0" w:rsidRPr="001E5BC0">
              <w:rPr>
                <w:iCs w:val="0"/>
                <w:webHidden/>
                <w:sz w:val="24"/>
                <w:szCs w:val="24"/>
              </w:rPr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separate"/>
            </w:r>
            <w:r w:rsidR="002769E2">
              <w:rPr>
                <w:iCs w:val="0"/>
                <w:webHidden/>
                <w:sz w:val="24"/>
                <w:szCs w:val="24"/>
              </w:rPr>
              <w:t>4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21"/>
            <w:tabs>
              <w:tab w:val="right" w:leader="dot" w:pos="8290"/>
            </w:tabs>
            <w:rPr>
              <w:rFonts w:ascii="Times New Roman" w:eastAsiaTheme="minorEastAsia" w:hAnsi="Times New Roman" w:cstheme="minorBidi"/>
              <w:smallCaps w:val="0"/>
              <w:noProof/>
              <w:kern w:val="2"/>
              <w:sz w:val="24"/>
              <w:szCs w:val="24"/>
            </w:rPr>
          </w:pPr>
          <w:hyperlink w:anchor="_Toc17755300" w:history="1">
            <w:r w:rsidR="001E5BC0" w:rsidRPr="001E5BC0">
              <w:rPr>
                <w:rStyle w:val="ae"/>
                <w:rFonts w:ascii="Times New Roman" w:hAnsi="Times New Roman" w:hint="eastAsia"/>
                <w:noProof/>
                <w:sz w:val="24"/>
                <w:szCs w:val="24"/>
              </w:rPr>
              <w:t>第二節</w:t>
            </w:r>
            <w:r w:rsidR="001E5BC0" w:rsidRPr="001E5BC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E5BC0" w:rsidRPr="001E5BC0">
              <w:rPr>
                <w:rStyle w:val="ae"/>
                <w:rFonts w:ascii="Times New Roman" w:hAnsi="Times New Roman" w:hint="eastAsia"/>
                <w:noProof/>
                <w:sz w:val="24"/>
                <w:szCs w:val="24"/>
              </w:rPr>
              <w:t>研究目的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_Toc17755300 \h </w:instrTex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01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第二章</w:t>
            </w:r>
          </w:hyperlink>
          <w:r w:rsidR="001E5BC0">
            <w:rPr>
              <w:rFonts w:ascii="Times New Roman" w:eastAsiaTheme="minorEastAsia" w:hAnsi="Times New Roman" w:cstheme="minorBidi" w:hint="eastAsia"/>
              <w:b w:val="0"/>
              <w:bCs w:val="0"/>
              <w:caps w:val="0"/>
              <w:noProof/>
              <w:kern w:val="2"/>
              <w:sz w:val="24"/>
              <w:szCs w:val="24"/>
            </w:rPr>
            <w:t xml:space="preserve">　</w:t>
          </w:r>
          <w:hyperlink w:anchor="_Toc17755302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文獻探討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_Toc17755302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31"/>
            <w:rPr>
              <w:rFonts w:eastAsiaTheme="minorEastAsia" w:cstheme="minorBidi"/>
              <w:iCs w:val="0"/>
              <w:kern w:val="2"/>
              <w:sz w:val="24"/>
              <w:szCs w:val="24"/>
            </w:rPr>
          </w:pPr>
          <w:hyperlink w:anchor="_Toc17755303" w:history="1"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第一節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tab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instrText xml:space="preserve"> PAGEREF _Toc17755303 \h </w:instrText>
            </w:r>
            <w:r w:rsidR="001E5BC0" w:rsidRPr="001E5BC0">
              <w:rPr>
                <w:iCs w:val="0"/>
                <w:webHidden/>
                <w:sz w:val="24"/>
                <w:szCs w:val="24"/>
              </w:rPr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separate"/>
            </w:r>
            <w:r w:rsidR="002769E2">
              <w:rPr>
                <w:iCs w:val="0"/>
                <w:webHidden/>
                <w:sz w:val="24"/>
                <w:szCs w:val="24"/>
              </w:rPr>
              <w:t>6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31"/>
            <w:rPr>
              <w:rFonts w:eastAsiaTheme="minorEastAsia" w:cstheme="minorBidi"/>
              <w:iCs w:val="0"/>
              <w:kern w:val="2"/>
              <w:sz w:val="24"/>
              <w:szCs w:val="24"/>
            </w:rPr>
          </w:pPr>
          <w:hyperlink w:anchor="_Toc17755304" w:history="1"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第二節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tab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instrText xml:space="preserve"> PAGEREF _Toc17755304 \h </w:instrText>
            </w:r>
            <w:r w:rsidR="001E5BC0" w:rsidRPr="001E5BC0">
              <w:rPr>
                <w:iCs w:val="0"/>
                <w:webHidden/>
                <w:sz w:val="24"/>
                <w:szCs w:val="24"/>
              </w:rPr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separate"/>
            </w:r>
            <w:r w:rsidR="002769E2">
              <w:rPr>
                <w:iCs w:val="0"/>
                <w:webHidden/>
                <w:sz w:val="24"/>
                <w:szCs w:val="24"/>
              </w:rPr>
              <w:t>6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31"/>
            <w:rPr>
              <w:rFonts w:eastAsiaTheme="minorEastAsia" w:cstheme="minorBidi"/>
              <w:iCs w:val="0"/>
              <w:kern w:val="2"/>
              <w:sz w:val="24"/>
              <w:szCs w:val="24"/>
            </w:rPr>
          </w:pPr>
          <w:hyperlink w:anchor="_Toc17755305" w:history="1"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第三節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tab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instrText xml:space="preserve"> PAGEREF _Toc17755305 \h </w:instrText>
            </w:r>
            <w:r w:rsidR="001E5BC0" w:rsidRPr="001E5BC0">
              <w:rPr>
                <w:iCs w:val="0"/>
                <w:webHidden/>
                <w:sz w:val="24"/>
                <w:szCs w:val="24"/>
              </w:rPr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separate"/>
            </w:r>
            <w:r w:rsidR="002769E2">
              <w:rPr>
                <w:iCs w:val="0"/>
                <w:webHidden/>
                <w:sz w:val="24"/>
                <w:szCs w:val="24"/>
              </w:rPr>
              <w:t>6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06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第三章</w:t>
            </w:r>
          </w:hyperlink>
          <w:r w:rsidR="001E5BC0">
            <w:rPr>
              <w:rFonts w:ascii="Times New Roman" w:eastAsiaTheme="minorEastAsia" w:hAnsi="Times New Roman" w:cstheme="minorBidi" w:hint="eastAsia"/>
              <w:b w:val="0"/>
              <w:bCs w:val="0"/>
              <w:caps w:val="0"/>
              <w:noProof/>
              <w:kern w:val="2"/>
              <w:sz w:val="24"/>
              <w:szCs w:val="24"/>
            </w:rPr>
            <w:t xml:space="preserve">　</w:t>
          </w:r>
          <w:hyperlink w:anchor="_Toc17755307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研究方法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_Toc17755307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08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第四章</w:t>
            </w:r>
          </w:hyperlink>
          <w:r w:rsidR="001E5BC0">
            <w:rPr>
              <w:rFonts w:ascii="Times New Roman" w:eastAsiaTheme="minorEastAsia" w:hAnsi="Times New Roman" w:cstheme="minorBidi" w:hint="eastAsia"/>
              <w:b w:val="0"/>
              <w:bCs w:val="0"/>
              <w:caps w:val="0"/>
              <w:noProof/>
              <w:kern w:val="2"/>
              <w:sz w:val="24"/>
              <w:szCs w:val="24"/>
            </w:rPr>
            <w:t xml:space="preserve">　</w:t>
          </w:r>
          <w:hyperlink w:anchor="_Toc17755309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研究結果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_Toc17755309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10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第五章</w:t>
            </w:r>
          </w:hyperlink>
          <w:r w:rsidR="001E5BC0">
            <w:rPr>
              <w:rFonts w:ascii="Times New Roman" w:eastAsiaTheme="minorEastAsia" w:hAnsi="Times New Roman" w:cstheme="minorBidi" w:hint="eastAsia"/>
              <w:b w:val="0"/>
              <w:bCs w:val="0"/>
              <w:caps w:val="0"/>
              <w:noProof/>
              <w:kern w:val="2"/>
              <w:sz w:val="24"/>
              <w:szCs w:val="24"/>
            </w:rPr>
            <w:t xml:space="preserve">　</w:t>
          </w:r>
          <w:hyperlink w:anchor="_Toc17755311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結果、討論及建議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_Toc17755311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31"/>
            <w:rPr>
              <w:rFonts w:eastAsiaTheme="minorEastAsia" w:cstheme="minorBidi"/>
              <w:iCs w:val="0"/>
              <w:kern w:val="2"/>
              <w:sz w:val="24"/>
              <w:szCs w:val="24"/>
            </w:rPr>
          </w:pPr>
          <w:hyperlink w:anchor="_Toc17755312" w:history="1"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第一節</w:t>
            </w:r>
            <w:r w:rsidR="001E5BC0" w:rsidRPr="001E5BC0">
              <w:rPr>
                <w:rStyle w:val="ae"/>
                <w:iCs w:val="0"/>
                <w:sz w:val="24"/>
                <w:szCs w:val="24"/>
              </w:rPr>
              <w:t xml:space="preserve"> </w:t>
            </w:r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結論與討論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tab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instrText xml:space="preserve"> PAGEREF _Toc17755312 \h </w:instrText>
            </w:r>
            <w:r w:rsidR="001E5BC0" w:rsidRPr="001E5BC0">
              <w:rPr>
                <w:iCs w:val="0"/>
                <w:webHidden/>
                <w:sz w:val="24"/>
                <w:szCs w:val="24"/>
              </w:rPr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separate"/>
            </w:r>
            <w:r w:rsidR="002769E2">
              <w:rPr>
                <w:iCs w:val="0"/>
                <w:webHidden/>
                <w:sz w:val="24"/>
                <w:szCs w:val="24"/>
              </w:rPr>
              <w:t>9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31"/>
            <w:rPr>
              <w:rFonts w:eastAsiaTheme="minorEastAsia" w:cstheme="minorBidi"/>
              <w:iCs w:val="0"/>
              <w:kern w:val="2"/>
              <w:sz w:val="24"/>
              <w:szCs w:val="24"/>
            </w:rPr>
          </w:pPr>
          <w:hyperlink w:anchor="_Toc17755313" w:history="1"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第二節</w:t>
            </w:r>
            <w:r w:rsidR="001E5BC0" w:rsidRPr="001E5BC0">
              <w:rPr>
                <w:rStyle w:val="ae"/>
                <w:iCs w:val="0"/>
                <w:sz w:val="24"/>
                <w:szCs w:val="24"/>
              </w:rPr>
              <w:t xml:space="preserve"> </w:t>
            </w:r>
            <w:r w:rsidR="001E5BC0" w:rsidRPr="001E5BC0">
              <w:rPr>
                <w:rStyle w:val="ae"/>
                <w:rFonts w:hint="eastAsia"/>
                <w:iCs w:val="0"/>
                <w:sz w:val="24"/>
                <w:szCs w:val="24"/>
              </w:rPr>
              <w:t>檢討與建議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tab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iCs w:val="0"/>
                <w:webHidden/>
                <w:sz w:val="24"/>
                <w:szCs w:val="24"/>
              </w:rPr>
              <w:instrText xml:space="preserve"> PAGEREF _Toc17755313 \h </w:instrText>
            </w:r>
            <w:r w:rsidR="001E5BC0" w:rsidRPr="001E5BC0">
              <w:rPr>
                <w:iCs w:val="0"/>
                <w:webHidden/>
                <w:sz w:val="24"/>
                <w:szCs w:val="24"/>
              </w:rPr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separate"/>
            </w:r>
            <w:r w:rsidR="002769E2">
              <w:rPr>
                <w:iCs w:val="0"/>
                <w:webHidden/>
                <w:sz w:val="24"/>
                <w:szCs w:val="24"/>
              </w:rPr>
              <w:t>9</w:t>
            </w:r>
            <w:r w:rsidR="001E5BC0" w:rsidRPr="001E5BC0">
              <w:rPr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14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參考文獻（請依</w:t>
            </w:r>
            <w:r w:rsidR="001E5BC0" w:rsidRPr="001E5BC0">
              <w:rPr>
                <w:rStyle w:val="a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APA</w:t>
            </w:r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格式）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_Toc17755314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21"/>
            <w:tabs>
              <w:tab w:val="right" w:leader="dot" w:pos="8290"/>
            </w:tabs>
            <w:rPr>
              <w:rFonts w:ascii="Times New Roman" w:eastAsiaTheme="minorEastAsia" w:hAnsi="Times New Roman" w:cstheme="minorBidi"/>
              <w:smallCaps w:val="0"/>
              <w:noProof/>
              <w:kern w:val="2"/>
              <w:sz w:val="24"/>
              <w:szCs w:val="24"/>
            </w:rPr>
          </w:pPr>
          <w:hyperlink w:anchor="_Toc17755315" w:history="1">
            <w:r w:rsidR="001E5BC0" w:rsidRPr="001E5BC0">
              <w:rPr>
                <w:rStyle w:val="ae"/>
                <w:rFonts w:ascii="Times New Roman" w:hAnsi="Times New Roman" w:hint="eastAsia"/>
                <w:noProof/>
                <w:sz w:val="24"/>
                <w:szCs w:val="24"/>
              </w:rPr>
              <w:t>中文部份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_Toc17755315 \h </w:instrTex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21"/>
            <w:tabs>
              <w:tab w:val="right" w:leader="dot" w:pos="8290"/>
            </w:tabs>
            <w:rPr>
              <w:rFonts w:ascii="Times New Roman" w:eastAsiaTheme="minorEastAsia" w:hAnsi="Times New Roman" w:cstheme="minorBidi"/>
              <w:smallCaps w:val="0"/>
              <w:noProof/>
              <w:kern w:val="2"/>
              <w:sz w:val="24"/>
              <w:szCs w:val="24"/>
            </w:rPr>
          </w:pPr>
          <w:hyperlink w:anchor="_Toc17755316" w:history="1">
            <w:r w:rsidR="001E5BC0" w:rsidRPr="001E5BC0">
              <w:rPr>
                <w:rStyle w:val="ae"/>
                <w:rFonts w:ascii="Times New Roman" w:hAnsi="Times New Roman" w:hint="eastAsia"/>
                <w:noProof/>
                <w:sz w:val="24"/>
                <w:szCs w:val="24"/>
              </w:rPr>
              <w:t>西文部份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_Toc17755316 \h </w:instrTex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1E5BC0" w:rsidRPr="001E5BC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17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附錄一、研究參與同意書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_Toc17755317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15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BC0" w:rsidRPr="001E5BC0" w:rsidRDefault="000B2B31" w:rsidP="001E5BC0">
          <w:pPr>
            <w:pStyle w:val="11"/>
            <w:rPr>
              <w:rFonts w:ascii="Times New Roman" w:eastAsiaTheme="minorEastAsia" w:hAnsi="Times New Roman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18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  <w:bdr w:val="none" w:sz="0" w:space="0" w:color="auto" w:frame="1"/>
              </w:rPr>
              <w:t>附錄二、</w:t>
            </w:r>
            <w:r w:rsidR="001E5BC0" w:rsidRPr="001E5BC0">
              <w:rPr>
                <w:rStyle w:val="ae"/>
                <w:rFonts w:ascii="Times New Roman" w:hAnsi="Times New Roman"/>
                <w:b w:val="0"/>
                <w:bCs w:val="0"/>
                <w:noProof/>
                <w:sz w:val="24"/>
                <w:szCs w:val="24"/>
                <w:bdr w:val="none" w:sz="0" w:space="0" w:color="auto" w:frame="1"/>
              </w:rPr>
              <w:t>APA</w:t>
            </w:r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  <w:bdr w:val="none" w:sz="0" w:space="0" w:color="auto" w:frame="1"/>
              </w:rPr>
              <w:t>中文格式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_Toc17755318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16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6E1A" w:rsidRPr="001E5BC0" w:rsidRDefault="000B2B31" w:rsidP="001E5BC0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</w:rPr>
          </w:pPr>
          <w:hyperlink w:anchor="_Toc17755325" w:history="1">
            <w:r w:rsidR="001E5BC0" w:rsidRPr="001E5BC0">
              <w:rPr>
                <w:rStyle w:val="ae"/>
                <w:rFonts w:ascii="Times New Roman" w:hAnsi="Times New Roman" w:hint="eastAsia"/>
                <w:b w:val="0"/>
                <w:bCs w:val="0"/>
                <w:noProof/>
                <w:sz w:val="24"/>
                <w:szCs w:val="24"/>
              </w:rPr>
              <w:t>附錄三、聖經引用及聖經註釋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_Toc17755325 \h </w:instrTex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2769E2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26</w:t>
            </w:r>
            <w:r w:rsidR="001E5BC0" w:rsidRPr="001E5BC0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  <w:r w:rsidR="00BA60C9" w:rsidRPr="002C3121">
            <w:rPr>
              <w:rFonts w:ascii="Times New Roman" w:hAnsi="Times New Roman"/>
              <w:b w:val="0"/>
              <w:bCs w:val="0"/>
              <w:noProof/>
              <w:sz w:val="24"/>
              <w:szCs w:val="24"/>
            </w:rPr>
            <w:fldChar w:fldCharType="end"/>
          </w:r>
          <w:r w:rsidR="002C3121" w:rsidRPr="00BB757B">
            <w:rPr>
              <w:rFonts w:ascii="Times New Roman" w:hAnsi="Times New Roman"/>
              <w:b w:val="0"/>
              <w:bCs w:val="0"/>
              <w:noProof/>
              <w:sz w:val="24"/>
              <w:szCs w:val="24"/>
            </w:rPr>
            <w:t xml:space="preserve"> </w:t>
          </w:r>
        </w:p>
      </w:sdtContent>
    </w:sdt>
    <w:p w:rsidR="00981823" w:rsidRPr="00BB757B" w:rsidRDefault="00E8445B">
      <w:pPr>
        <w:widowControl/>
        <w:adjustRightInd/>
        <w:spacing w:line="240" w:lineRule="auto"/>
        <w:textAlignment w:val="auto"/>
        <w:rPr>
          <w:rFonts w:eastAsia="BiauKai"/>
          <w:szCs w:val="24"/>
        </w:rPr>
      </w:pPr>
      <w:r w:rsidRPr="00BB757B">
        <w:rPr>
          <w:rFonts w:eastAsiaTheme="minorEastAsia"/>
          <w:cap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E0F678" wp14:editId="098E421D">
                <wp:simplePos x="0" y="0"/>
                <wp:positionH relativeFrom="column">
                  <wp:posOffset>-15875</wp:posOffset>
                </wp:positionH>
                <wp:positionV relativeFrom="paragraph">
                  <wp:posOffset>367896</wp:posOffset>
                </wp:positionV>
                <wp:extent cx="5329382" cy="628073"/>
                <wp:effectExtent l="0" t="0" r="17780" b="6985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382" cy="628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E8445B" w:rsidRDefault="00EB08F9" w:rsidP="00E8445B">
                            <w:pPr>
                              <w:widowControl/>
                              <w:adjustRightInd/>
                              <w:spacing w:line="240" w:lineRule="auto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252F4F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＊註明：</w:t>
                            </w:r>
                            <w:r w:rsidRPr="00E8445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目錄呈現</w:t>
                            </w:r>
                            <w:r w:rsidRPr="00E8445B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三個階層</w:t>
                            </w:r>
                            <w:r w:rsidRPr="00E8445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，包含：第</w:t>
                            </w:r>
                            <w:r w:rsidRPr="00E8445B">
                              <w:rPr>
                                <w:rFonts w:eastAsiaTheme="minorEastAsia"/>
                                <w:szCs w:val="24"/>
                              </w:rPr>
                              <w:t>X</w:t>
                            </w:r>
                            <w:r w:rsidRPr="00E8445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章、第</w:t>
                            </w:r>
                            <w:r w:rsidRPr="00E8445B">
                              <w:rPr>
                                <w:rFonts w:eastAsiaTheme="minorEastAsia"/>
                                <w:szCs w:val="24"/>
                              </w:rPr>
                              <w:t>X</w:t>
                            </w:r>
                            <w:r w:rsidRPr="00E8445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節、內文撰述的主標（以一、二、三標示）。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F678"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margin-left:-1.25pt;margin-top:28.95pt;width:419.65pt;height:4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" fillcolor="white [3201]" strokeweight=".5pt">
                <v:textbox>
                  <w:txbxContent>
                    <w:p w:rsidR="00EB08F9" w:rsidRPr="00E8445B" w:rsidRDefault="00EB08F9" w:rsidP="00E8445B">
                      <w:pPr>
                        <w:widowControl/>
                        <w:adjustRightInd/>
                        <w:spacing w:line="240" w:lineRule="auto"/>
                        <w:textAlignment w:val="auto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252F4F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＊註明：</w:t>
                      </w:r>
                      <w:r w:rsidRPr="00E8445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目錄呈現</w:t>
                      </w:r>
                      <w:r w:rsidRPr="00E8445B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三個階層</w:t>
                      </w:r>
                      <w:r w:rsidRPr="00E8445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，包含：第</w:t>
                      </w:r>
                      <w:r w:rsidRPr="00E8445B">
                        <w:rPr>
                          <w:rFonts w:eastAsiaTheme="minorEastAsia"/>
                          <w:szCs w:val="24"/>
                        </w:rPr>
                        <w:t>X</w:t>
                      </w:r>
                      <w:r w:rsidRPr="00E8445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章、第</w:t>
                      </w:r>
                      <w:r w:rsidRPr="00E8445B">
                        <w:rPr>
                          <w:rFonts w:eastAsiaTheme="minorEastAsia"/>
                          <w:szCs w:val="24"/>
                        </w:rPr>
                        <w:t>X</w:t>
                      </w:r>
                      <w:r w:rsidRPr="00E8445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節、內文撰述的主標（以一、二、三標示）。</w:t>
                      </w:r>
                    </w:p>
                  </w:txbxContent>
                </v:textbox>
              </v:shape>
            </w:pict>
          </mc:Fallback>
        </mc:AlternateContent>
      </w:r>
      <w:r w:rsidR="002E07C7" w:rsidRPr="00BB757B">
        <w:rPr>
          <w:rFonts w:eastAsia="BiauKai"/>
          <w:szCs w:val="24"/>
        </w:rPr>
        <w:br w:type="page"/>
      </w:r>
    </w:p>
    <w:p w:rsidR="00A24C63" w:rsidRPr="00BB757B" w:rsidRDefault="008D6F7D" w:rsidP="005F4D2F">
      <w:pPr>
        <w:pStyle w:val="ad"/>
        <w:spacing w:before="0"/>
        <w:jc w:val="center"/>
        <w:rPr>
          <w:rFonts w:ascii="Times New Roman" w:eastAsiaTheme="minorEastAsia" w:hAnsi="Times New Roman"/>
          <w:b w:val="0"/>
          <w:bCs w:val="0"/>
          <w:color w:val="000000" w:themeColor="text1"/>
          <w:lang w:val="zh-TW"/>
        </w:rPr>
      </w:pPr>
      <w:r w:rsidRPr="00BB757B">
        <w:rPr>
          <w:rFonts w:ascii="Times New Roman" w:eastAsiaTheme="minorEastAsia" w:hAnsi="Times New Roman" w:hint="eastAsia"/>
          <w:b w:val="0"/>
          <w:bCs w:val="0"/>
          <w:color w:val="000000" w:themeColor="text1"/>
          <w:lang w:val="zh-TW"/>
        </w:rPr>
        <w:lastRenderedPageBreak/>
        <w:t>圖目錄</w:t>
      </w:r>
    </w:p>
    <w:p w:rsidR="00A24C63" w:rsidRPr="00BB757B" w:rsidRDefault="00A24C63" w:rsidP="00A24C63">
      <w:pPr>
        <w:rPr>
          <w:rFonts w:eastAsia="BiauKai"/>
          <w:sz w:val="32"/>
          <w:szCs w:val="32"/>
        </w:rPr>
      </w:pPr>
    </w:p>
    <w:p w:rsidR="002C3121" w:rsidRDefault="001D17CC">
      <w:pPr>
        <w:pStyle w:val="af1"/>
        <w:tabs>
          <w:tab w:val="right" w:leader="dot" w:pos="8290"/>
        </w:tabs>
        <w:ind w:left="1440" w:hanging="480"/>
        <w:rPr>
          <w:rFonts w:asciiTheme="minorHAnsi" w:eastAsiaTheme="minorEastAsia" w:hAnsiTheme="minorHAnsi" w:cstheme="minorBidi"/>
          <w:noProof/>
          <w:kern w:val="2"/>
          <w:szCs w:val="24"/>
        </w:rPr>
      </w:pPr>
      <w:r w:rsidRPr="00BB757B">
        <w:rPr>
          <w:rFonts w:eastAsia="BiauKai"/>
          <w:szCs w:val="24"/>
        </w:rPr>
        <w:fldChar w:fldCharType="begin"/>
      </w:r>
      <w:r w:rsidRPr="00BB757B">
        <w:rPr>
          <w:rFonts w:eastAsia="BiauKai"/>
          <w:szCs w:val="24"/>
        </w:rPr>
        <w:instrText xml:space="preserve"> TOC \h \z \c "</w:instrText>
      </w:r>
      <w:r w:rsidRPr="00BB757B">
        <w:rPr>
          <w:rFonts w:eastAsia="BiauKai"/>
          <w:szCs w:val="24"/>
        </w:rPr>
        <w:instrText>圖</w:instrText>
      </w:r>
      <w:r w:rsidRPr="00BB757B">
        <w:rPr>
          <w:rFonts w:eastAsia="BiauKai"/>
          <w:szCs w:val="24"/>
        </w:rPr>
        <w:instrText xml:space="preserve">" </w:instrText>
      </w:r>
      <w:r w:rsidRPr="00BB757B">
        <w:rPr>
          <w:rFonts w:eastAsia="BiauKai"/>
          <w:szCs w:val="24"/>
        </w:rPr>
        <w:fldChar w:fldCharType="separate"/>
      </w:r>
      <w:hyperlink w:anchor="_Toc17752272" w:history="1">
        <w:r w:rsidR="002C3121" w:rsidRPr="00832334">
          <w:rPr>
            <w:rStyle w:val="ae"/>
            <w:rFonts w:hint="eastAsia"/>
            <w:noProof/>
          </w:rPr>
          <w:t>圖</w:t>
        </w:r>
        <w:r w:rsidR="002C3121" w:rsidRPr="00832334">
          <w:rPr>
            <w:rStyle w:val="ae"/>
            <w:noProof/>
          </w:rPr>
          <w:t xml:space="preserve"> </w:t>
        </w:r>
        <w:r w:rsidR="002C3121">
          <w:rPr>
            <w:rStyle w:val="ae"/>
            <w:noProof/>
          </w:rPr>
          <w:t>1</w:t>
        </w:r>
        <w:r w:rsidR="002C3121" w:rsidRPr="00832334">
          <w:rPr>
            <w:rStyle w:val="ae"/>
            <w:rFonts w:hint="eastAsia"/>
            <w:noProof/>
          </w:rPr>
          <w:t>恢復積極防衛反應圖</w:t>
        </w:r>
        <w:r w:rsidR="002C3121">
          <w:rPr>
            <w:noProof/>
            <w:webHidden/>
          </w:rPr>
          <w:tab/>
        </w:r>
        <w:r w:rsidR="002C3121">
          <w:rPr>
            <w:noProof/>
            <w:webHidden/>
          </w:rPr>
          <w:fldChar w:fldCharType="begin"/>
        </w:r>
        <w:r w:rsidR="002C3121">
          <w:rPr>
            <w:noProof/>
            <w:webHidden/>
          </w:rPr>
          <w:instrText xml:space="preserve"> PAGEREF _Toc17752272 \h </w:instrText>
        </w:r>
        <w:r w:rsidR="002C3121">
          <w:rPr>
            <w:noProof/>
            <w:webHidden/>
          </w:rPr>
        </w:r>
        <w:r w:rsidR="002C3121">
          <w:rPr>
            <w:noProof/>
            <w:webHidden/>
          </w:rPr>
          <w:fldChar w:fldCharType="separate"/>
        </w:r>
        <w:r w:rsidR="002769E2">
          <w:rPr>
            <w:noProof/>
            <w:webHidden/>
          </w:rPr>
          <w:t>4</w:t>
        </w:r>
        <w:r w:rsidR="002C3121">
          <w:rPr>
            <w:noProof/>
            <w:webHidden/>
          </w:rPr>
          <w:fldChar w:fldCharType="end"/>
        </w:r>
      </w:hyperlink>
    </w:p>
    <w:p w:rsidR="008D6F7D" w:rsidRPr="00BB757B" w:rsidRDefault="001D17CC" w:rsidP="00981823">
      <w:pPr>
        <w:jc w:val="center"/>
        <w:rPr>
          <w:rFonts w:eastAsia="BiauKai"/>
          <w:szCs w:val="24"/>
        </w:rPr>
      </w:pPr>
      <w:r w:rsidRPr="00BB757B">
        <w:rPr>
          <w:rFonts w:eastAsia="BiauKai"/>
          <w:szCs w:val="24"/>
        </w:rPr>
        <w:fldChar w:fldCharType="end"/>
      </w:r>
    </w:p>
    <w:p w:rsidR="00E8445B" w:rsidRPr="00BB757B" w:rsidRDefault="00E8445B" w:rsidP="00E8445B">
      <w:pPr>
        <w:pStyle w:val="ad"/>
        <w:spacing w:before="0"/>
        <w:jc w:val="center"/>
        <w:rPr>
          <w:rFonts w:ascii="Times New Roman" w:eastAsiaTheme="minorEastAsia" w:hAnsi="Times New Roman"/>
          <w:b w:val="0"/>
          <w:bCs w:val="0"/>
          <w:lang w:val="zh-TW"/>
        </w:rPr>
      </w:pPr>
      <w:r w:rsidRPr="00BB757B">
        <w:rPr>
          <w:rFonts w:ascii="Times New Roman" w:eastAsiaTheme="minorEastAsia" w:hAnsi="Times New Roman" w:hint="eastAsia"/>
          <w:b w:val="0"/>
          <w:bCs w:val="0"/>
          <w:color w:val="000000" w:themeColor="text1"/>
          <w:lang w:val="zh-TW"/>
        </w:rPr>
        <w:t>表目錄</w:t>
      </w:r>
    </w:p>
    <w:p w:rsidR="005D7D41" w:rsidRPr="005D7D41" w:rsidRDefault="00E8445B">
      <w:pPr>
        <w:pStyle w:val="af1"/>
        <w:tabs>
          <w:tab w:val="right" w:leader="dot" w:pos="8290"/>
        </w:tabs>
        <w:ind w:left="1440" w:hanging="480"/>
        <w:rPr>
          <w:rFonts w:asciiTheme="minorHAnsi" w:eastAsiaTheme="minorEastAsia" w:hAnsiTheme="minorHAnsi" w:cstheme="minorBidi"/>
          <w:noProof/>
          <w:kern w:val="2"/>
          <w:szCs w:val="24"/>
        </w:rPr>
      </w:pPr>
      <w:r w:rsidRPr="00EE07D1">
        <w:rPr>
          <w:rFonts w:eastAsia="BiauKai"/>
          <w:szCs w:val="24"/>
        </w:rPr>
        <w:fldChar w:fldCharType="begin"/>
      </w:r>
      <w:r w:rsidRPr="00EE07D1">
        <w:rPr>
          <w:rFonts w:eastAsia="BiauKai"/>
          <w:szCs w:val="24"/>
        </w:rPr>
        <w:instrText xml:space="preserve"> TOC \h \z \c "</w:instrText>
      </w:r>
      <w:r w:rsidRPr="00EE07D1">
        <w:rPr>
          <w:rFonts w:eastAsia="BiauKai"/>
          <w:szCs w:val="24"/>
        </w:rPr>
        <w:instrText>表</w:instrText>
      </w:r>
      <w:r w:rsidRPr="00EE07D1">
        <w:rPr>
          <w:rFonts w:eastAsia="BiauKai"/>
          <w:szCs w:val="24"/>
        </w:rPr>
        <w:instrText xml:space="preserve">" </w:instrText>
      </w:r>
      <w:r w:rsidRPr="00EE07D1">
        <w:rPr>
          <w:rFonts w:eastAsia="BiauKai"/>
          <w:szCs w:val="24"/>
        </w:rPr>
        <w:fldChar w:fldCharType="separate"/>
      </w:r>
      <w:hyperlink w:anchor="_Toc17755487" w:history="1">
        <w:r w:rsidR="005D7D41" w:rsidRPr="005D7D41">
          <w:rPr>
            <w:rStyle w:val="ae"/>
            <w:rFonts w:hint="eastAsia"/>
            <w:noProof/>
          </w:rPr>
          <w:t>表</w:t>
        </w:r>
        <w:r w:rsidR="005D7D41" w:rsidRPr="005D7D41">
          <w:rPr>
            <w:rStyle w:val="ae"/>
            <w:noProof/>
          </w:rPr>
          <w:t xml:space="preserve"> 1 </w:t>
        </w:r>
        <w:r w:rsidR="005D7D41" w:rsidRPr="005D7D41">
          <w:rPr>
            <w:rStyle w:val="ae"/>
            <w:rFonts w:hint="eastAsia"/>
            <w:noProof/>
          </w:rPr>
          <w:t>階層標題格式，粗體，</w:t>
        </w:r>
        <w:r w:rsidR="005D7D41" w:rsidRPr="005D7D41">
          <w:rPr>
            <w:rStyle w:val="ae"/>
            <w:noProof/>
          </w:rPr>
          <w:t>12</w:t>
        </w:r>
        <w:r w:rsidR="005D7D41" w:rsidRPr="005D7D41">
          <w:rPr>
            <w:rStyle w:val="ae"/>
            <w:rFonts w:hint="eastAsia"/>
            <w:noProof/>
          </w:rPr>
          <w:t>字體；第一行及第一列為粗體字</w:t>
        </w:r>
        <w:r w:rsidR="005D7D41" w:rsidRPr="005D7D41">
          <w:rPr>
            <w:noProof/>
            <w:webHidden/>
          </w:rPr>
          <w:tab/>
        </w:r>
        <w:r w:rsidR="005D7D41" w:rsidRPr="005D7D41">
          <w:rPr>
            <w:noProof/>
            <w:webHidden/>
          </w:rPr>
          <w:fldChar w:fldCharType="begin"/>
        </w:r>
        <w:r w:rsidR="005D7D41" w:rsidRPr="005D7D41">
          <w:rPr>
            <w:noProof/>
            <w:webHidden/>
          </w:rPr>
          <w:instrText xml:space="preserve"> PAGEREF _Toc17755487 \h </w:instrText>
        </w:r>
        <w:r w:rsidR="005D7D41" w:rsidRPr="005D7D41">
          <w:rPr>
            <w:noProof/>
            <w:webHidden/>
          </w:rPr>
        </w:r>
        <w:r w:rsidR="005D7D41" w:rsidRPr="005D7D41">
          <w:rPr>
            <w:noProof/>
            <w:webHidden/>
          </w:rPr>
          <w:fldChar w:fldCharType="separate"/>
        </w:r>
        <w:r w:rsidR="002769E2">
          <w:rPr>
            <w:noProof/>
            <w:webHidden/>
          </w:rPr>
          <w:t>2</w:t>
        </w:r>
        <w:r w:rsidR="005D7D41" w:rsidRPr="005D7D41">
          <w:rPr>
            <w:noProof/>
            <w:webHidden/>
          </w:rPr>
          <w:fldChar w:fldCharType="end"/>
        </w:r>
      </w:hyperlink>
    </w:p>
    <w:p w:rsidR="005D7D41" w:rsidRPr="005D7D41" w:rsidRDefault="000B2B31">
      <w:pPr>
        <w:pStyle w:val="af1"/>
        <w:tabs>
          <w:tab w:val="right" w:leader="dot" w:pos="8290"/>
        </w:tabs>
        <w:ind w:left="1440" w:hanging="480"/>
        <w:rPr>
          <w:rFonts w:asciiTheme="minorHAnsi" w:eastAsiaTheme="minorEastAsia" w:hAnsiTheme="minorHAnsi" w:cstheme="minorBidi"/>
          <w:noProof/>
          <w:kern w:val="2"/>
          <w:szCs w:val="24"/>
        </w:rPr>
      </w:pPr>
      <w:hyperlink w:anchor="_Toc17755488" w:history="1">
        <w:r w:rsidR="005D7D41" w:rsidRPr="005D7D41">
          <w:rPr>
            <w:rStyle w:val="ae"/>
            <w:rFonts w:hint="eastAsia"/>
            <w:noProof/>
          </w:rPr>
          <w:t>表</w:t>
        </w:r>
        <w:r w:rsidR="005D7D41" w:rsidRPr="005D7D41">
          <w:rPr>
            <w:rStyle w:val="ae"/>
            <w:noProof/>
          </w:rPr>
          <w:t xml:space="preserve"> 2</w:t>
        </w:r>
        <w:r w:rsidR="005D7D41" w:rsidRPr="005D7D41">
          <w:rPr>
            <w:rStyle w:val="ae"/>
            <w:rFonts w:hint="eastAsia"/>
            <w:noProof/>
          </w:rPr>
          <w:t>一件童年往事</w:t>
        </w:r>
        <w:r w:rsidR="005D7D41" w:rsidRPr="005D7D41">
          <w:rPr>
            <w:noProof/>
            <w:webHidden/>
          </w:rPr>
          <w:tab/>
        </w:r>
        <w:r w:rsidR="005D7D41" w:rsidRPr="005D7D41">
          <w:rPr>
            <w:noProof/>
            <w:webHidden/>
          </w:rPr>
          <w:fldChar w:fldCharType="begin"/>
        </w:r>
        <w:r w:rsidR="005D7D41" w:rsidRPr="005D7D41">
          <w:rPr>
            <w:noProof/>
            <w:webHidden/>
          </w:rPr>
          <w:instrText xml:space="preserve"> PAGEREF _Toc17755488 \h </w:instrText>
        </w:r>
        <w:r w:rsidR="005D7D41" w:rsidRPr="005D7D41">
          <w:rPr>
            <w:noProof/>
            <w:webHidden/>
          </w:rPr>
        </w:r>
        <w:r w:rsidR="005D7D41" w:rsidRPr="005D7D41">
          <w:rPr>
            <w:noProof/>
            <w:webHidden/>
          </w:rPr>
          <w:fldChar w:fldCharType="separate"/>
        </w:r>
        <w:r w:rsidR="002769E2">
          <w:rPr>
            <w:noProof/>
            <w:webHidden/>
          </w:rPr>
          <w:t>3</w:t>
        </w:r>
        <w:r w:rsidR="005D7D41" w:rsidRPr="005D7D41">
          <w:rPr>
            <w:noProof/>
            <w:webHidden/>
          </w:rPr>
          <w:fldChar w:fldCharType="end"/>
        </w:r>
      </w:hyperlink>
    </w:p>
    <w:p w:rsidR="00E8445B" w:rsidRPr="00BB757B" w:rsidRDefault="00E8445B" w:rsidP="00E8445B">
      <w:pPr>
        <w:jc w:val="center"/>
        <w:rPr>
          <w:rFonts w:eastAsia="BiauKai"/>
          <w:szCs w:val="24"/>
        </w:rPr>
      </w:pPr>
      <w:r w:rsidRPr="00EE07D1">
        <w:rPr>
          <w:rFonts w:eastAsia="BiauKai"/>
          <w:szCs w:val="24"/>
        </w:rPr>
        <w:fldChar w:fldCharType="end"/>
      </w:r>
    </w:p>
    <w:p w:rsidR="00252F4F" w:rsidRPr="00BB757B" w:rsidRDefault="00252F4F" w:rsidP="00252F4F">
      <w:pPr>
        <w:rPr>
          <w:rFonts w:eastAsia="BiauKai"/>
          <w:szCs w:val="24"/>
        </w:rPr>
      </w:pPr>
    </w:p>
    <w:p w:rsidR="00252F4F" w:rsidRPr="00BB757B" w:rsidRDefault="00252F4F" w:rsidP="0051745D">
      <w:pPr>
        <w:spacing w:line="360" w:lineRule="auto"/>
        <w:rPr>
          <w:rFonts w:eastAsiaTheme="minorEastAsia"/>
          <w:szCs w:val="24"/>
        </w:rPr>
        <w:sectPr w:rsidR="00252F4F" w:rsidRPr="00BB757B" w:rsidSect="00376BC0">
          <w:footerReference w:type="first" r:id="rId17"/>
          <w:pgSz w:w="11900" w:h="16840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400"/>
        </w:sectPr>
      </w:pPr>
    </w:p>
    <w:p w:rsidR="00CF681D" w:rsidRPr="00BB757B" w:rsidRDefault="00CF681D" w:rsidP="00D0589D">
      <w:pPr>
        <w:pStyle w:val="1"/>
        <w:rPr>
          <w:rFonts w:ascii="Times New Roman" w:eastAsiaTheme="minorEastAsia" w:hAnsi="Times New Roman"/>
          <w:b w:val="0"/>
          <w:sz w:val="32"/>
          <w:szCs w:val="32"/>
        </w:rPr>
      </w:pPr>
      <w:bookmarkStart w:id="1" w:name="_Toc17755294"/>
      <w:r w:rsidRPr="00BB757B">
        <w:rPr>
          <w:rFonts w:ascii="Times New Roman" w:eastAsiaTheme="minorEastAsia" w:hAnsi="Times New Roman" w:hint="eastAsia"/>
          <w:b w:val="0"/>
          <w:sz w:val="32"/>
          <w:szCs w:val="32"/>
        </w:rPr>
        <w:lastRenderedPageBreak/>
        <w:t>前言</w:t>
      </w:r>
      <w:r w:rsidR="00262279" w:rsidRPr="00BB757B">
        <w:rPr>
          <w:rStyle w:val="afc"/>
          <w:rFonts w:ascii="Times New Roman" w:eastAsiaTheme="minorEastAsia" w:hAnsi="Times New Roman"/>
          <w:b w:val="0"/>
          <w:sz w:val="32"/>
          <w:szCs w:val="32"/>
        </w:rPr>
        <w:footnoteReference w:id="1"/>
      </w:r>
      <w:bookmarkEnd w:id="1"/>
    </w:p>
    <w:p w:rsidR="00CF681D" w:rsidRPr="00BB757B" w:rsidRDefault="00AB6EE7" w:rsidP="00D0589D">
      <w:pPr>
        <w:spacing w:line="360" w:lineRule="auto"/>
        <w:ind w:firstLineChars="200" w:firstLine="480"/>
        <w:jc w:val="both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關顧協談及靈性諮商（</w:t>
      </w:r>
      <w:r w:rsidR="002C198A" w:rsidRPr="00BB757B">
        <w:rPr>
          <w:rFonts w:eastAsiaTheme="minorEastAsia"/>
          <w:szCs w:val="24"/>
        </w:rPr>
        <w:t xml:space="preserve">Christian Care and Counseling&amp; Christian </w:t>
      </w:r>
      <w:r w:rsidR="00D35591" w:rsidRPr="00BB757B">
        <w:rPr>
          <w:rFonts w:eastAsiaTheme="minorEastAsia" w:hint="eastAsia"/>
          <w:szCs w:val="24"/>
        </w:rPr>
        <w:t>Spirit</w:t>
      </w:r>
      <w:r w:rsidR="00D35591" w:rsidRPr="00BB757B">
        <w:rPr>
          <w:rFonts w:eastAsiaTheme="minorEastAsia"/>
          <w:szCs w:val="24"/>
        </w:rPr>
        <w:t>uality</w:t>
      </w:r>
      <w:r w:rsidR="002C198A" w:rsidRPr="00BB757B">
        <w:rPr>
          <w:rFonts w:eastAsiaTheme="minorEastAsia" w:hint="eastAsia"/>
          <w:szCs w:val="24"/>
        </w:rPr>
        <w:t xml:space="preserve"> </w:t>
      </w:r>
      <w:r w:rsidR="002C198A" w:rsidRPr="00BB757B">
        <w:rPr>
          <w:rFonts w:eastAsiaTheme="minorEastAsia"/>
          <w:szCs w:val="24"/>
        </w:rPr>
        <w:t xml:space="preserve">Counselling, </w:t>
      </w:r>
      <w:r w:rsidR="00CF681D" w:rsidRPr="00BB757B">
        <w:rPr>
          <w:rFonts w:eastAsiaTheme="minorEastAsia" w:hint="eastAsia"/>
          <w:szCs w:val="24"/>
        </w:rPr>
        <w:t>C</w:t>
      </w:r>
      <w:r w:rsidR="00CF681D" w:rsidRPr="00BB757B">
        <w:rPr>
          <w:rFonts w:eastAsiaTheme="minorEastAsia"/>
          <w:szCs w:val="24"/>
        </w:rPr>
        <w:t>CC&amp;CSC</w:t>
      </w:r>
      <w:r w:rsidRPr="00BB757B">
        <w:rPr>
          <w:rFonts w:eastAsiaTheme="minorEastAsia" w:hint="eastAsia"/>
          <w:szCs w:val="24"/>
        </w:rPr>
        <w:t>）</w:t>
      </w:r>
      <w:r w:rsidR="00CF681D" w:rsidRPr="00BB757B">
        <w:rPr>
          <w:rFonts w:eastAsiaTheme="minorEastAsia" w:hint="eastAsia"/>
          <w:szCs w:val="24"/>
        </w:rPr>
        <w:t>研究論文目標為「大家齊力於為未來靈性諮商領域研究獻上一份心力」，每個人的研究皆有其重要性，讓教會界、社會環境更瞭解靈性於關顧領域的重要性。其中，格式設定為期許每個人的精心研究能朝向期刊投稿邁進，進入學術界對話，邀請</w:t>
      </w:r>
      <w:r w:rsidR="00CF681D" w:rsidRPr="00BB757B">
        <w:rPr>
          <w:rFonts w:eastAsiaTheme="minorEastAsia"/>
          <w:szCs w:val="24"/>
        </w:rPr>
        <w:t>CCC&amp;CSC</w:t>
      </w:r>
      <w:r w:rsidR="00CF681D" w:rsidRPr="00BB757B">
        <w:rPr>
          <w:rFonts w:eastAsiaTheme="minorEastAsia" w:hint="eastAsia"/>
          <w:szCs w:val="24"/>
        </w:rPr>
        <w:t>對研究的重視。</w:t>
      </w:r>
    </w:p>
    <w:p w:rsidR="00A22108" w:rsidRPr="00BB757B" w:rsidRDefault="00CF681D" w:rsidP="00D0589D">
      <w:pPr>
        <w:spacing w:line="360" w:lineRule="auto"/>
        <w:ind w:firstLineChars="200" w:firstLine="480"/>
        <w:jc w:val="both"/>
        <w:rPr>
          <w:color w:val="101317"/>
          <w:bdr w:val="none" w:sz="0" w:space="0" w:color="auto" w:frame="1"/>
        </w:rPr>
      </w:pPr>
      <w:r w:rsidRPr="00BB757B">
        <w:rPr>
          <w:rFonts w:eastAsiaTheme="minorEastAsia" w:hint="eastAsia"/>
          <w:szCs w:val="24"/>
        </w:rPr>
        <w:t>格式的訂定與引用，有一致的規定</w:t>
      </w:r>
      <w:r w:rsidR="00AB6EE7" w:rsidRPr="00BB757B">
        <w:rPr>
          <w:rFonts w:eastAsiaTheme="minorEastAsia" w:hint="eastAsia"/>
          <w:szCs w:val="24"/>
        </w:rPr>
        <w:t>，及學術上所接受的形式。</w:t>
      </w:r>
      <w:r w:rsidR="00AB6EE7" w:rsidRPr="00BB757B">
        <w:rPr>
          <w:rFonts w:eastAsiaTheme="minorEastAsia"/>
          <w:szCs w:val="24"/>
        </w:rPr>
        <w:t>CCC&amp;CSC</w:t>
      </w:r>
      <w:r w:rsidR="00AB6EE7" w:rsidRPr="00BB757B">
        <w:rPr>
          <w:rFonts w:eastAsiaTheme="minorEastAsia" w:hint="eastAsia"/>
          <w:szCs w:val="24"/>
        </w:rPr>
        <w:t>靈性諮商屬於</w:t>
      </w:r>
      <w:r w:rsidR="002C198A" w:rsidRPr="00BB757B">
        <w:rPr>
          <w:rFonts w:eastAsiaTheme="minorEastAsia" w:hint="eastAsia"/>
          <w:szCs w:val="24"/>
        </w:rPr>
        <w:t>心理學領域，大多採用</w:t>
      </w:r>
      <w:r w:rsidR="002C198A" w:rsidRPr="00BB757B">
        <w:rPr>
          <w:rFonts w:eastAsiaTheme="minorEastAsia"/>
          <w:szCs w:val="24"/>
        </w:rPr>
        <w:t>APA</w:t>
      </w:r>
      <w:r w:rsidR="002C198A" w:rsidRPr="00BB757B">
        <w:rPr>
          <w:rFonts w:eastAsiaTheme="minorEastAsia" w:hint="eastAsia"/>
          <w:szCs w:val="24"/>
        </w:rPr>
        <w:t>格式，係指美國心理學會（</w:t>
      </w:r>
      <w:r w:rsidR="002C198A" w:rsidRPr="00BB757B">
        <w:rPr>
          <w:rFonts w:eastAsiaTheme="minorEastAsia"/>
          <w:szCs w:val="24"/>
        </w:rPr>
        <w:t>American Psychological Association</w:t>
      </w:r>
      <w:r w:rsidR="002C198A" w:rsidRPr="00BB757B">
        <w:rPr>
          <w:rFonts w:eastAsiaTheme="minorEastAsia" w:hint="eastAsia"/>
          <w:szCs w:val="24"/>
        </w:rPr>
        <w:t>）所發行的出版手冊（</w:t>
      </w:r>
      <w:r w:rsidR="002C198A" w:rsidRPr="00BB757B">
        <w:rPr>
          <w:rFonts w:eastAsiaTheme="minorEastAsia"/>
          <w:szCs w:val="24"/>
        </w:rPr>
        <w:t>publication manual</w:t>
      </w:r>
      <w:r w:rsidR="002C198A" w:rsidRPr="00BB757B">
        <w:rPr>
          <w:rFonts w:eastAsiaTheme="minorEastAsia" w:hint="eastAsia"/>
          <w:szCs w:val="24"/>
        </w:rPr>
        <w:t>）有關論文寫作的規定格式，第六版在</w:t>
      </w:r>
      <w:r w:rsidR="002C198A" w:rsidRPr="00BB757B">
        <w:rPr>
          <w:rFonts w:eastAsiaTheme="minorEastAsia" w:hint="eastAsia"/>
          <w:szCs w:val="24"/>
        </w:rPr>
        <w:t>2009</w:t>
      </w:r>
      <w:r w:rsidR="002C198A" w:rsidRPr="00BB757B">
        <w:rPr>
          <w:rFonts w:eastAsiaTheme="minorEastAsia" w:hint="eastAsia"/>
          <w:szCs w:val="24"/>
        </w:rPr>
        <w:t>年</w:t>
      </w:r>
      <w:r w:rsidR="002C198A" w:rsidRPr="00BB757B">
        <w:rPr>
          <w:rFonts w:eastAsiaTheme="minorEastAsia" w:hint="eastAsia"/>
          <w:szCs w:val="24"/>
        </w:rPr>
        <w:t>7</w:t>
      </w:r>
      <w:r w:rsidR="002C198A" w:rsidRPr="00BB757B">
        <w:rPr>
          <w:rFonts w:eastAsiaTheme="minorEastAsia" w:hint="eastAsia"/>
          <w:szCs w:val="24"/>
        </w:rPr>
        <w:t>月發行，</w:t>
      </w:r>
      <w:r w:rsidR="002C198A" w:rsidRPr="00BB757B">
        <w:rPr>
          <w:color w:val="101317"/>
          <w:bdr w:val="none" w:sz="0" w:space="0" w:color="auto" w:frame="1"/>
        </w:rPr>
        <w:t>英文部</w:t>
      </w:r>
      <w:r w:rsidR="00B63D69" w:rsidRPr="00BB757B">
        <w:rPr>
          <w:rFonts w:hint="eastAsia"/>
          <w:color w:val="101317"/>
          <w:bdr w:val="none" w:sz="0" w:space="0" w:color="auto" w:frame="1"/>
        </w:rPr>
        <w:t>份</w:t>
      </w:r>
      <w:r w:rsidR="002C198A" w:rsidRPr="00BB757B">
        <w:rPr>
          <w:color w:val="101317"/>
          <w:bdr w:val="none" w:sz="0" w:space="0" w:color="auto" w:frame="1"/>
        </w:rPr>
        <w:t>請遵循美國心理學會出版手冊第六版</w:t>
      </w:r>
      <w:r w:rsidR="002C198A" w:rsidRPr="00BB757B">
        <w:rPr>
          <w:rFonts w:hint="eastAsia"/>
          <w:color w:val="101317"/>
          <w:bdr w:val="none" w:sz="0" w:space="0" w:color="auto" w:frame="1"/>
        </w:rPr>
        <w:t>規定。</w:t>
      </w:r>
      <w:r w:rsidR="002C198A" w:rsidRPr="00BB757B">
        <w:rPr>
          <w:color w:val="101317"/>
          <w:bdr w:val="none" w:sz="0" w:space="0" w:color="auto" w:frame="1"/>
        </w:rPr>
        <w:t>中文部份</w:t>
      </w:r>
      <w:r w:rsidR="002C198A" w:rsidRPr="00BB757B">
        <w:rPr>
          <w:rFonts w:hint="eastAsia"/>
          <w:color w:val="101317"/>
          <w:bdr w:val="none" w:sz="0" w:space="0" w:color="auto" w:frame="1"/>
        </w:rPr>
        <w:t>將以台灣心理學會的期刊投稿格式為主要參考來源，作為</w:t>
      </w:r>
      <w:r w:rsidR="002C198A" w:rsidRPr="00BB757B">
        <w:rPr>
          <w:rFonts w:eastAsiaTheme="minorEastAsia"/>
          <w:szCs w:val="24"/>
        </w:rPr>
        <w:t>CCC&amp;CSC</w:t>
      </w:r>
      <w:r w:rsidR="002C198A" w:rsidRPr="00BB757B">
        <w:rPr>
          <w:rFonts w:eastAsiaTheme="minorEastAsia" w:hint="eastAsia"/>
          <w:szCs w:val="24"/>
        </w:rPr>
        <w:t>在研究論文的格式</w:t>
      </w:r>
      <w:r w:rsidR="002C198A" w:rsidRPr="00BB757B">
        <w:rPr>
          <w:color w:val="101317"/>
          <w:bdr w:val="none" w:sz="0" w:space="0" w:color="auto" w:frame="1"/>
        </w:rPr>
        <w:t>規範。</w:t>
      </w:r>
      <w:r w:rsidR="00FD30A1" w:rsidRPr="00BB757B">
        <w:rPr>
          <w:rFonts w:hint="eastAsia"/>
          <w:color w:val="101317"/>
          <w:bdr w:val="none" w:sz="0" w:space="0" w:color="auto" w:frame="1"/>
        </w:rPr>
        <w:t>未來論文若對外投稿，應瞭解並符合該學刊之規定。</w:t>
      </w:r>
    </w:p>
    <w:p w:rsidR="003C0D51" w:rsidRPr="00BB757B" w:rsidRDefault="00B63D69" w:rsidP="00B63D69">
      <w:pPr>
        <w:spacing w:line="360" w:lineRule="auto"/>
        <w:ind w:firstLineChars="200" w:firstLine="480"/>
        <w:jc w:val="both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CCC&amp;CSC</w:t>
      </w:r>
      <w:r w:rsidRPr="00BB757B">
        <w:rPr>
          <w:rFonts w:eastAsiaTheme="minorEastAsia" w:hint="eastAsia"/>
          <w:szCs w:val="24"/>
        </w:rPr>
        <w:t>僅文獻引用以</w:t>
      </w:r>
      <w:r w:rsidRPr="00BB757B">
        <w:rPr>
          <w:rFonts w:eastAsiaTheme="minorEastAsia"/>
          <w:szCs w:val="24"/>
        </w:rPr>
        <w:t>APA</w:t>
      </w:r>
      <w:r w:rsidRPr="00BB757B">
        <w:rPr>
          <w:rFonts w:eastAsiaTheme="minorEastAsia" w:hint="eastAsia"/>
          <w:szCs w:val="24"/>
        </w:rPr>
        <w:t>格式與台灣神學研究學院有所差異（台灣神學研究學院的學術引用格式為芝加哥大學出版的格式手冊），其餘請參照台灣神學研究學院教務處於</w:t>
      </w:r>
      <w:r w:rsidRPr="00BB757B">
        <w:rPr>
          <w:rFonts w:eastAsiaTheme="minorEastAsia" w:hint="eastAsia"/>
          <w:szCs w:val="24"/>
        </w:rPr>
        <w:t>2017/09/01</w:t>
      </w:r>
      <w:r w:rsidRPr="00BB757B">
        <w:rPr>
          <w:rFonts w:eastAsiaTheme="minorEastAsia" w:hint="eastAsia"/>
          <w:szCs w:val="24"/>
        </w:rPr>
        <w:t>編寫「台灣神學研究學院研究報告格式手冊」為主，為求全校的統一與一致性。特別補充兩點說明：</w:t>
      </w:r>
    </w:p>
    <w:p w:rsidR="003C0D51" w:rsidRPr="00BB757B" w:rsidRDefault="00214262" w:rsidP="0048579C">
      <w:pPr>
        <w:pStyle w:val="af9"/>
        <w:numPr>
          <w:ilvl w:val="0"/>
          <w:numId w:val="21"/>
        </w:numPr>
        <w:spacing w:line="360" w:lineRule="auto"/>
        <w:ind w:leftChars="0"/>
        <w:jc w:val="both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APA</w:t>
      </w:r>
      <w:r w:rsidR="00FD30A1" w:rsidRPr="00BB757B">
        <w:rPr>
          <w:rFonts w:eastAsiaTheme="minorEastAsia" w:hint="eastAsia"/>
          <w:szCs w:val="24"/>
        </w:rPr>
        <w:t>格式無聖經的引用方式規定，將以</w:t>
      </w:r>
      <w:r w:rsidRPr="00BB757B">
        <w:rPr>
          <w:rFonts w:eastAsiaTheme="minorEastAsia" w:hint="eastAsia"/>
          <w:szCs w:val="24"/>
        </w:rPr>
        <w:t>台灣神學研究學院研究報告格式手冊</w:t>
      </w:r>
      <w:r w:rsidR="00FD30A1" w:rsidRPr="00BB757B">
        <w:rPr>
          <w:rFonts w:eastAsiaTheme="minorEastAsia" w:hint="eastAsia"/>
          <w:szCs w:val="24"/>
        </w:rPr>
        <w:t>為主要參考依據，已詳列於附錄三聖經引用及聖經註釋。</w:t>
      </w:r>
    </w:p>
    <w:p w:rsidR="00214262" w:rsidRPr="00BB757B" w:rsidRDefault="00214262" w:rsidP="0048579C">
      <w:pPr>
        <w:pStyle w:val="af9"/>
        <w:numPr>
          <w:ilvl w:val="0"/>
          <w:numId w:val="21"/>
        </w:numPr>
        <w:spacing w:line="360" w:lineRule="auto"/>
        <w:ind w:leftChars="0"/>
        <w:jc w:val="both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內文</w:t>
      </w:r>
      <w:r w:rsidR="00FD30A1" w:rsidRPr="00BB757B">
        <w:rPr>
          <w:rFonts w:eastAsiaTheme="minorEastAsia" w:hint="eastAsia"/>
          <w:szCs w:val="24"/>
        </w:rPr>
        <w:t>之文獻引用無需列於註腳</w:t>
      </w:r>
      <w:r w:rsidRPr="00BB757B">
        <w:rPr>
          <w:rFonts w:eastAsiaTheme="minorEastAsia" w:hint="eastAsia"/>
          <w:szCs w:val="24"/>
        </w:rPr>
        <w:t>，撰寫時請於內文中詳述即可，亦請特別注意研究倫理，勿涉及抄襲之嫌疑。</w:t>
      </w:r>
    </w:p>
    <w:p w:rsidR="00214262" w:rsidRPr="00BB757B" w:rsidRDefault="00214262" w:rsidP="00214262">
      <w:pPr>
        <w:spacing w:line="360" w:lineRule="auto"/>
        <w:rPr>
          <w:rFonts w:eastAsiaTheme="minorEastAsia"/>
          <w:szCs w:val="24"/>
        </w:rPr>
        <w:sectPr w:rsidR="00214262" w:rsidRPr="00BB757B" w:rsidSect="00EC6915">
          <w:footerReference w:type="default" r:id="rId18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400"/>
        </w:sectPr>
      </w:pPr>
    </w:p>
    <w:p w:rsidR="00BA60C9" w:rsidRPr="00BB757B" w:rsidRDefault="00CF681D" w:rsidP="00BA60C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2" w:name="_Toc17755295"/>
      <w:r w:rsidRPr="00BB757B">
        <w:rPr>
          <w:rFonts w:ascii="Times New Roman" w:eastAsiaTheme="minorEastAsia" w:hAnsi="Times New Roman" w:cs="Times New Roman"/>
          <w:sz w:val="36"/>
          <w:szCs w:val="36"/>
        </w:rPr>
        <w:lastRenderedPageBreak/>
        <w:t>第一章</w:t>
      </w:r>
      <w:bookmarkStart w:id="3" w:name="_Toc524963076"/>
      <w:bookmarkEnd w:id="2"/>
    </w:p>
    <w:p w:rsidR="00981823" w:rsidRPr="00BB757B" w:rsidRDefault="00CF681D" w:rsidP="00BA60C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4" w:name="_Toc525566405"/>
      <w:bookmarkStart w:id="5" w:name="_Toc525604614"/>
      <w:bookmarkStart w:id="6" w:name="_Toc526288102"/>
      <w:bookmarkStart w:id="7" w:name="_Toc526366549"/>
      <w:bookmarkStart w:id="8" w:name="_Toc17755296"/>
      <w:r w:rsidRPr="00BB757B">
        <w:rPr>
          <w:rFonts w:ascii="Times New Roman" w:eastAsiaTheme="minorEastAsia" w:hAnsi="Times New Roman" w:cs="Times New Roman"/>
          <w:sz w:val="36"/>
          <w:szCs w:val="36"/>
        </w:rPr>
        <w:t>緒論</w:t>
      </w:r>
      <w:bookmarkEnd w:id="3"/>
      <w:bookmarkEnd w:id="4"/>
      <w:bookmarkEnd w:id="5"/>
      <w:bookmarkEnd w:id="6"/>
      <w:bookmarkEnd w:id="7"/>
      <w:bookmarkEnd w:id="8"/>
    </w:p>
    <w:p w:rsidR="008D6F7D" w:rsidRPr="00BB757B" w:rsidRDefault="008D6F7D" w:rsidP="002451F8">
      <w:pPr>
        <w:pStyle w:val="2"/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9" w:name="_Toc17755297"/>
      <w:r w:rsidRPr="00BB757B">
        <w:rPr>
          <w:rFonts w:ascii="Times New Roman" w:eastAsiaTheme="minorEastAsia" w:hAnsi="Times New Roman" w:cs="Times New Roman"/>
          <w:sz w:val="32"/>
          <w:szCs w:val="32"/>
        </w:rPr>
        <w:t>第一節</w:t>
      </w:r>
      <w:r w:rsidR="00EC6915" w:rsidRPr="00BB757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C6915" w:rsidRPr="00BB757B">
        <w:rPr>
          <w:rFonts w:ascii="Times New Roman" w:eastAsiaTheme="minorEastAsia" w:hAnsi="Times New Roman" w:cs="Times New Roman"/>
          <w:sz w:val="32"/>
          <w:szCs w:val="32"/>
        </w:rPr>
        <w:t>研究動機</w:t>
      </w:r>
      <w:bookmarkEnd w:id="9"/>
    </w:p>
    <w:p w:rsidR="00EC6915" w:rsidRPr="00BB757B" w:rsidRDefault="00EC6915" w:rsidP="00FD49AE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_Toc17755298"/>
      <w:r w:rsidRPr="00BB757B">
        <w:rPr>
          <w:rFonts w:ascii="Times New Roman" w:eastAsiaTheme="minorEastAsia" w:hAnsi="Times New Roman" w:cs="Times New Roman"/>
          <w:sz w:val="28"/>
          <w:szCs w:val="28"/>
        </w:rPr>
        <w:t>一、</w:t>
      </w:r>
      <w:r w:rsidR="00F9026E" w:rsidRPr="00BB757B">
        <w:rPr>
          <w:rFonts w:ascii="Times New Roman" w:eastAsiaTheme="minorEastAsia" w:hAnsi="Times New Roman" w:cs="Times New Roman" w:hint="eastAsia"/>
          <w:sz w:val="28"/>
          <w:szCs w:val="28"/>
        </w:rPr>
        <w:t>階層</w:t>
      </w:r>
      <w:r w:rsidR="00E849C1" w:rsidRPr="00BB757B"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="004C4D8E" w:rsidRPr="00BB757B">
        <w:rPr>
          <w:rFonts w:ascii="Times New Roman" w:eastAsiaTheme="minorEastAsia" w:hAnsi="Times New Roman" w:cs="Times New Roman" w:hint="eastAsia"/>
          <w:sz w:val="28"/>
          <w:szCs w:val="28"/>
        </w:rPr>
        <w:t>圖表格式</w:t>
      </w:r>
      <w:bookmarkEnd w:id="10"/>
    </w:p>
    <w:p w:rsidR="000A4D75" w:rsidRPr="00BB757B" w:rsidRDefault="00FD49AE" w:rsidP="000A4D75">
      <w:pPr>
        <w:spacing w:line="360" w:lineRule="auto"/>
        <w:ind w:firstLineChars="200" w:firstLine="480"/>
      </w:pPr>
      <w:r w:rsidRPr="00BB757B">
        <w:rPr>
          <w:rFonts w:hint="eastAsia"/>
        </w:rPr>
        <w:t>不同階層的次序，依序為一、（一）、</w:t>
      </w:r>
      <w:r w:rsidRPr="00BB757B">
        <w:rPr>
          <w:rFonts w:hint="eastAsia"/>
        </w:rPr>
        <w:t>1</w:t>
      </w:r>
      <w:r w:rsidRPr="00BB757B">
        <w:rPr>
          <w:rFonts w:hint="eastAsia"/>
        </w:rPr>
        <w:t>、（</w:t>
      </w:r>
      <w:r w:rsidRPr="00BB757B">
        <w:rPr>
          <w:rFonts w:hint="eastAsia"/>
        </w:rPr>
        <w:t>1</w:t>
      </w:r>
      <w:r w:rsidRPr="00BB757B">
        <w:rPr>
          <w:rFonts w:hint="eastAsia"/>
        </w:rPr>
        <w:t>）、Ａ、</w:t>
      </w:r>
      <w:r w:rsidRPr="00BB757B">
        <w:rPr>
          <w:rFonts w:hint="eastAsia"/>
        </w:rPr>
        <w:t>a</w:t>
      </w:r>
      <w:r w:rsidRPr="00BB757B">
        <w:rPr>
          <w:rFonts w:hint="eastAsia"/>
        </w:rPr>
        <w:t>。</w:t>
      </w:r>
    </w:p>
    <w:p w:rsidR="00F2438F" w:rsidRPr="00BB757B" w:rsidRDefault="00AA37C2" w:rsidP="00FD49AE">
      <w:pPr>
        <w:pStyle w:val="af9"/>
        <w:numPr>
          <w:ilvl w:val="0"/>
          <w:numId w:val="22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階層格式</w:t>
      </w:r>
    </w:p>
    <w:p w:rsidR="00F2438F" w:rsidRPr="00BB757B" w:rsidRDefault="0091020E" w:rsidP="0091020E">
      <w:pPr>
        <w:pStyle w:val="af0"/>
        <w:rPr>
          <w:rFonts w:eastAsiaTheme="minorEastAsia"/>
          <w:b/>
          <w:sz w:val="24"/>
          <w:szCs w:val="24"/>
        </w:rPr>
      </w:pPr>
      <w:bookmarkStart w:id="11" w:name="_Toc525604814"/>
      <w:bookmarkStart w:id="12" w:name="_Toc17755487"/>
      <w:r w:rsidRPr="00BB757B">
        <w:rPr>
          <w:rFonts w:hint="eastAsia"/>
          <w:b/>
          <w:sz w:val="24"/>
          <w:szCs w:val="24"/>
        </w:rPr>
        <w:t>表</w:t>
      </w:r>
      <w:r w:rsidRPr="00BB757B">
        <w:rPr>
          <w:rFonts w:hint="eastAsia"/>
          <w:b/>
          <w:sz w:val="24"/>
          <w:szCs w:val="24"/>
        </w:rPr>
        <w:t xml:space="preserve"> </w:t>
      </w:r>
      <w:r w:rsidRPr="00BB757B">
        <w:rPr>
          <w:b/>
          <w:sz w:val="24"/>
          <w:szCs w:val="24"/>
        </w:rPr>
        <w:fldChar w:fldCharType="begin"/>
      </w:r>
      <w:r w:rsidRPr="00BB757B">
        <w:rPr>
          <w:b/>
          <w:sz w:val="24"/>
          <w:szCs w:val="24"/>
        </w:rPr>
        <w:instrText xml:space="preserve"> </w:instrText>
      </w:r>
      <w:r w:rsidRPr="00BB757B">
        <w:rPr>
          <w:rFonts w:hint="eastAsia"/>
          <w:b/>
          <w:sz w:val="24"/>
          <w:szCs w:val="24"/>
        </w:rPr>
        <w:instrText xml:space="preserve">SEQ </w:instrText>
      </w:r>
      <w:r w:rsidRPr="00BB757B">
        <w:rPr>
          <w:rFonts w:hint="eastAsia"/>
          <w:b/>
          <w:sz w:val="24"/>
          <w:szCs w:val="24"/>
        </w:rPr>
        <w:instrText>表</w:instrText>
      </w:r>
      <w:r w:rsidRPr="00BB757B">
        <w:rPr>
          <w:rFonts w:hint="eastAsia"/>
          <w:b/>
          <w:sz w:val="24"/>
          <w:szCs w:val="24"/>
        </w:rPr>
        <w:instrText xml:space="preserve"> \* ARABIC</w:instrText>
      </w:r>
      <w:r w:rsidRPr="00BB757B">
        <w:rPr>
          <w:b/>
          <w:sz w:val="24"/>
          <w:szCs w:val="24"/>
        </w:rPr>
        <w:instrText xml:space="preserve"> </w:instrText>
      </w:r>
      <w:r w:rsidRPr="00BB757B">
        <w:rPr>
          <w:b/>
          <w:sz w:val="24"/>
          <w:szCs w:val="24"/>
        </w:rPr>
        <w:fldChar w:fldCharType="separate"/>
      </w:r>
      <w:r w:rsidR="002769E2">
        <w:rPr>
          <w:b/>
          <w:noProof/>
          <w:sz w:val="24"/>
          <w:szCs w:val="24"/>
        </w:rPr>
        <w:t>1</w:t>
      </w:r>
      <w:r w:rsidRPr="00BB757B">
        <w:rPr>
          <w:b/>
          <w:sz w:val="24"/>
          <w:szCs w:val="24"/>
        </w:rPr>
        <w:fldChar w:fldCharType="end"/>
      </w:r>
      <w:r w:rsidR="00B93B63" w:rsidRPr="00BB757B">
        <w:rPr>
          <w:rFonts w:hint="eastAsia"/>
          <w:b/>
          <w:sz w:val="24"/>
          <w:szCs w:val="24"/>
        </w:rPr>
        <w:t xml:space="preserve"> </w:t>
      </w:r>
      <w:r w:rsidRPr="00BB757B">
        <w:rPr>
          <w:rFonts w:hint="eastAsia"/>
          <w:b/>
          <w:sz w:val="24"/>
          <w:szCs w:val="24"/>
        </w:rPr>
        <w:t>階層標題格式</w:t>
      </w:r>
      <w:r w:rsidR="00152B2A" w:rsidRPr="00BB757B">
        <w:rPr>
          <w:rFonts w:hint="eastAsia"/>
          <w:b/>
          <w:sz w:val="24"/>
          <w:szCs w:val="24"/>
        </w:rPr>
        <w:t>，粗體，</w:t>
      </w:r>
      <w:r w:rsidR="00152B2A" w:rsidRPr="00BB757B">
        <w:rPr>
          <w:rFonts w:hint="eastAsia"/>
          <w:b/>
          <w:sz w:val="24"/>
          <w:szCs w:val="24"/>
        </w:rPr>
        <w:t>12</w:t>
      </w:r>
      <w:r w:rsidR="00152B2A" w:rsidRPr="00BB757B">
        <w:rPr>
          <w:rFonts w:hint="eastAsia"/>
          <w:b/>
          <w:sz w:val="24"/>
          <w:szCs w:val="24"/>
        </w:rPr>
        <w:t>字體</w:t>
      </w:r>
      <w:r w:rsidR="00194206" w:rsidRPr="00BB757B">
        <w:rPr>
          <w:rFonts w:hint="eastAsia"/>
          <w:b/>
          <w:sz w:val="24"/>
          <w:szCs w:val="24"/>
        </w:rPr>
        <w:t>；第一行及第一列為粗體字</w:t>
      </w:r>
      <w:bookmarkEnd w:id="11"/>
      <w:bookmarkEnd w:id="12"/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EF45D3" w:rsidRPr="00BB757B" w:rsidTr="00152B2A">
        <w:tc>
          <w:tcPr>
            <w:tcW w:w="4145" w:type="dxa"/>
          </w:tcPr>
          <w:p w:rsidR="00EF45D3" w:rsidRPr="00BB757B" w:rsidRDefault="00EF45D3" w:rsidP="00F2438F">
            <w:pPr>
              <w:spacing w:line="360" w:lineRule="auto"/>
              <w:jc w:val="center"/>
              <w:rPr>
                <w:rFonts w:eastAsiaTheme="minorEastAsia"/>
                <w:b/>
                <w:szCs w:val="24"/>
              </w:rPr>
            </w:pPr>
            <w:r w:rsidRPr="00BB757B">
              <w:rPr>
                <w:rFonts w:eastAsiaTheme="minorEastAsia" w:hint="eastAsia"/>
                <w:b/>
                <w:szCs w:val="24"/>
              </w:rPr>
              <w:t>階層標題</w:t>
            </w:r>
          </w:p>
        </w:tc>
        <w:tc>
          <w:tcPr>
            <w:tcW w:w="4145" w:type="dxa"/>
          </w:tcPr>
          <w:p w:rsidR="00EF45D3" w:rsidRPr="00BB757B" w:rsidRDefault="00EF45D3" w:rsidP="00F2438F">
            <w:pPr>
              <w:spacing w:line="360" w:lineRule="auto"/>
              <w:jc w:val="center"/>
              <w:rPr>
                <w:rFonts w:eastAsiaTheme="minorEastAsia"/>
                <w:b/>
                <w:szCs w:val="24"/>
              </w:rPr>
            </w:pPr>
            <w:r w:rsidRPr="00BB757B">
              <w:rPr>
                <w:rFonts w:eastAsiaTheme="minorEastAsia" w:hint="eastAsia"/>
                <w:b/>
                <w:szCs w:val="24"/>
              </w:rPr>
              <w:t>格式</w:t>
            </w:r>
          </w:p>
        </w:tc>
      </w:tr>
      <w:tr w:rsidR="00EF45D3" w:rsidRPr="00BB757B" w:rsidTr="00152B2A">
        <w:tc>
          <w:tcPr>
            <w:tcW w:w="4145" w:type="dxa"/>
          </w:tcPr>
          <w:p w:rsidR="00EF45D3" w:rsidRPr="00BB757B" w:rsidRDefault="00EF45D3" w:rsidP="00EF45D3">
            <w:pPr>
              <w:spacing w:line="360" w:lineRule="auto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BB757B">
              <w:rPr>
                <w:rFonts w:eastAsiaTheme="minorEastAsia" w:hint="eastAsia"/>
                <w:b/>
                <w:sz w:val="36"/>
                <w:szCs w:val="36"/>
              </w:rPr>
              <w:t>第一章</w:t>
            </w:r>
          </w:p>
          <w:p w:rsidR="00EF45D3" w:rsidRPr="00BB757B" w:rsidRDefault="00EF45D3" w:rsidP="00EF45D3">
            <w:pPr>
              <w:spacing w:line="360" w:lineRule="auto"/>
              <w:jc w:val="center"/>
              <w:rPr>
                <w:rFonts w:eastAsiaTheme="minorEastAsia"/>
                <w:szCs w:val="24"/>
              </w:rPr>
            </w:pPr>
            <w:r w:rsidRPr="00BB757B">
              <w:rPr>
                <w:rFonts w:eastAsiaTheme="minorEastAsia" w:hint="eastAsia"/>
                <w:b/>
                <w:sz w:val="36"/>
                <w:szCs w:val="36"/>
              </w:rPr>
              <w:t>第一章的標題</w:t>
            </w:r>
          </w:p>
        </w:tc>
        <w:tc>
          <w:tcPr>
            <w:tcW w:w="4145" w:type="dxa"/>
          </w:tcPr>
          <w:p w:rsidR="00EF45D3" w:rsidRPr="00BB757B" w:rsidRDefault="00EF45D3" w:rsidP="00AE5CBA">
            <w:pPr>
              <w:spacing w:line="360" w:lineRule="auto"/>
              <w:rPr>
                <w:rFonts w:eastAsiaTheme="minorEastAsia"/>
                <w:szCs w:val="24"/>
              </w:rPr>
            </w:pPr>
            <w:r w:rsidRPr="00BB757B">
              <w:rPr>
                <w:rFonts w:eastAsiaTheme="minorEastAsia" w:hint="eastAsia"/>
                <w:szCs w:val="24"/>
              </w:rPr>
              <w:t>第一階層：十八</w:t>
            </w:r>
            <w:r w:rsidR="001729F1" w:rsidRPr="00BB757B">
              <w:rPr>
                <w:rFonts w:eastAsiaTheme="minorEastAsia" w:hint="eastAsia"/>
                <w:szCs w:val="24"/>
              </w:rPr>
              <w:t>字體</w:t>
            </w:r>
            <w:r w:rsidRPr="00BB757B">
              <w:rPr>
                <w:rFonts w:eastAsiaTheme="minorEastAsia" w:hint="eastAsia"/>
                <w:szCs w:val="24"/>
              </w:rPr>
              <w:t>、粗體、置中、標題內容換行。</w:t>
            </w:r>
          </w:p>
        </w:tc>
      </w:tr>
      <w:tr w:rsidR="00EF45D3" w:rsidRPr="00BB757B" w:rsidTr="00152B2A">
        <w:tc>
          <w:tcPr>
            <w:tcW w:w="4145" w:type="dxa"/>
          </w:tcPr>
          <w:p w:rsidR="00EF45D3" w:rsidRPr="00BB757B" w:rsidRDefault="00EF45D3" w:rsidP="00F2438F">
            <w:pPr>
              <w:spacing w:line="360" w:lineRule="auto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BB757B">
              <w:rPr>
                <w:rFonts w:eastAsiaTheme="minorEastAsia" w:hint="eastAsia"/>
                <w:b/>
                <w:sz w:val="32"/>
                <w:szCs w:val="32"/>
              </w:rPr>
              <w:t>第一節</w:t>
            </w:r>
            <w:r w:rsidRPr="00BB757B">
              <w:rPr>
                <w:rFonts w:eastAsiaTheme="minorEastAsia" w:hint="eastAsia"/>
                <w:b/>
                <w:sz w:val="32"/>
                <w:szCs w:val="32"/>
              </w:rPr>
              <w:t xml:space="preserve"> </w:t>
            </w:r>
            <w:r w:rsidRPr="00BB757B">
              <w:rPr>
                <w:rFonts w:eastAsiaTheme="minorEastAsia" w:hint="eastAsia"/>
                <w:b/>
                <w:sz w:val="32"/>
                <w:szCs w:val="32"/>
              </w:rPr>
              <w:t>第一節的標題</w:t>
            </w:r>
          </w:p>
        </w:tc>
        <w:tc>
          <w:tcPr>
            <w:tcW w:w="4145" w:type="dxa"/>
          </w:tcPr>
          <w:p w:rsidR="00EF45D3" w:rsidRPr="00BB757B" w:rsidRDefault="00EF45D3" w:rsidP="00AE5CBA">
            <w:pPr>
              <w:spacing w:line="360" w:lineRule="auto"/>
              <w:rPr>
                <w:rFonts w:eastAsiaTheme="minorEastAsia"/>
                <w:szCs w:val="24"/>
              </w:rPr>
            </w:pPr>
            <w:r w:rsidRPr="00BB757B">
              <w:rPr>
                <w:rFonts w:eastAsiaTheme="minorEastAsia" w:hint="eastAsia"/>
                <w:szCs w:val="24"/>
              </w:rPr>
              <w:t>第二階層：十六</w:t>
            </w:r>
            <w:r w:rsidR="001729F1" w:rsidRPr="00BB757B">
              <w:rPr>
                <w:rFonts w:eastAsiaTheme="minorEastAsia" w:hint="eastAsia"/>
                <w:szCs w:val="24"/>
              </w:rPr>
              <w:t>字體</w:t>
            </w:r>
            <w:r w:rsidRPr="00BB757B">
              <w:rPr>
                <w:rFonts w:eastAsiaTheme="minorEastAsia" w:hint="eastAsia"/>
                <w:szCs w:val="24"/>
              </w:rPr>
              <w:t>、粗體、置中、標題內容不換行</w:t>
            </w:r>
          </w:p>
        </w:tc>
      </w:tr>
      <w:tr w:rsidR="00EF45D3" w:rsidRPr="00BB757B" w:rsidTr="00152B2A">
        <w:tc>
          <w:tcPr>
            <w:tcW w:w="4145" w:type="dxa"/>
          </w:tcPr>
          <w:p w:rsidR="00EF45D3" w:rsidRPr="00BB757B" w:rsidRDefault="00EF45D3" w:rsidP="00AE5CBA">
            <w:pPr>
              <w:spacing w:line="360" w:lineRule="auto"/>
              <w:rPr>
                <w:rFonts w:eastAsiaTheme="minorEastAsia"/>
                <w:b/>
                <w:sz w:val="28"/>
                <w:szCs w:val="28"/>
              </w:rPr>
            </w:pPr>
            <w:r w:rsidRPr="00BB757B">
              <w:rPr>
                <w:rFonts w:eastAsiaTheme="minorEastAsia" w:hint="eastAsia"/>
                <w:b/>
                <w:sz w:val="28"/>
                <w:szCs w:val="28"/>
              </w:rPr>
              <w:t>一、第三階層標題</w:t>
            </w:r>
          </w:p>
        </w:tc>
        <w:tc>
          <w:tcPr>
            <w:tcW w:w="4145" w:type="dxa"/>
          </w:tcPr>
          <w:p w:rsidR="00EF45D3" w:rsidRPr="00BB757B" w:rsidRDefault="00EF45D3" w:rsidP="00AE5CBA">
            <w:pPr>
              <w:spacing w:line="360" w:lineRule="auto"/>
              <w:rPr>
                <w:rFonts w:eastAsiaTheme="minorEastAsia"/>
                <w:szCs w:val="24"/>
              </w:rPr>
            </w:pPr>
            <w:r w:rsidRPr="00BB757B">
              <w:rPr>
                <w:rFonts w:eastAsiaTheme="minorEastAsia" w:hint="eastAsia"/>
                <w:szCs w:val="24"/>
              </w:rPr>
              <w:t>第三階層標題：十四</w:t>
            </w:r>
            <w:r w:rsidR="001729F1" w:rsidRPr="00BB757B">
              <w:rPr>
                <w:rFonts w:eastAsiaTheme="minorEastAsia" w:hint="eastAsia"/>
                <w:szCs w:val="24"/>
              </w:rPr>
              <w:t>字體</w:t>
            </w:r>
            <w:r w:rsidRPr="00BB757B">
              <w:rPr>
                <w:rFonts w:eastAsiaTheme="minorEastAsia" w:hint="eastAsia"/>
                <w:szCs w:val="24"/>
              </w:rPr>
              <w:t>、粗體、靠左對齊</w:t>
            </w:r>
            <w:r w:rsidR="00A31672" w:rsidRPr="00BB757B">
              <w:rPr>
                <w:rFonts w:eastAsiaTheme="minorEastAsia" w:hint="eastAsia"/>
                <w:szCs w:val="24"/>
              </w:rPr>
              <w:t>，與後段距離</w:t>
            </w:r>
            <w:r w:rsidR="00A31672" w:rsidRPr="00BB757B">
              <w:rPr>
                <w:rFonts w:eastAsiaTheme="minorEastAsia" w:hint="eastAsia"/>
                <w:szCs w:val="24"/>
              </w:rPr>
              <w:t>1</w:t>
            </w:r>
            <w:r w:rsidR="00A31672" w:rsidRPr="00BB757B">
              <w:rPr>
                <w:rFonts w:eastAsiaTheme="minorEastAsia"/>
                <w:szCs w:val="24"/>
              </w:rPr>
              <w:t>2</w:t>
            </w:r>
            <w:r w:rsidR="00A31672" w:rsidRPr="00BB757B">
              <w:rPr>
                <w:rFonts w:eastAsiaTheme="minorEastAsia" w:hint="eastAsia"/>
                <w:szCs w:val="24"/>
              </w:rPr>
              <w:t>點</w:t>
            </w:r>
          </w:p>
        </w:tc>
      </w:tr>
      <w:tr w:rsidR="00EF45D3" w:rsidRPr="00BB757B" w:rsidTr="00152B2A">
        <w:tc>
          <w:tcPr>
            <w:tcW w:w="4145" w:type="dxa"/>
          </w:tcPr>
          <w:p w:rsidR="00EF45D3" w:rsidRPr="00BB757B" w:rsidRDefault="00EF45D3" w:rsidP="00A31672">
            <w:pPr>
              <w:pStyle w:val="af9"/>
              <w:numPr>
                <w:ilvl w:val="0"/>
                <w:numId w:val="26"/>
              </w:numPr>
              <w:spacing w:line="360" w:lineRule="auto"/>
              <w:ind w:leftChars="0" w:left="0" w:firstLine="539"/>
              <w:rPr>
                <w:rFonts w:eastAsiaTheme="minorEastAsia"/>
                <w:b/>
                <w:sz w:val="28"/>
                <w:szCs w:val="28"/>
              </w:rPr>
            </w:pPr>
            <w:r w:rsidRPr="00BB757B">
              <w:rPr>
                <w:rFonts w:eastAsiaTheme="minorEastAsia" w:hint="eastAsia"/>
                <w:b/>
                <w:sz w:val="28"/>
                <w:szCs w:val="28"/>
              </w:rPr>
              <w:t>第四階層標題</w:t>
            </w:r>
          </w:p>
        </w:tc>
        <w:tc>
          <w:tcPr>
            <w:tcW w:w="4145" w:type="dxa"/>
          </w:tcPr>
          <w:p w:rsidR="00EF45D3" w:rsidRPr="00BB757B" w:rsidRDefault="00EF45D3" w:rsidP="00AE5CBA">
            <w:pPr>
              <w:spacing w:line="360" w:lineRule="auto"/>
              <w:rPr>
                <w:rFonts w:eastAsiaTheme="minorEastAsia"/>
                <w:szCs w:val="24"/>
              </w:rPr>
            </w:pPr>
            <w:r w:rsidRPr="00BB757B">
              <w:rPr>
                <w:rFonts w:eastAsiaTheme="minorEastAsia" w:hint="eastAsia"/>
                <w:szCs w:val="24"/>
              </w:rPr>
              <w:t>第四階層標題：十</w:t>
            </w:r>
            <w:r w:rsidR="00A31672" w:rsidRPr="00BB757B">
              <w:rPr>
                <w:rFonts w:eastAsiaTheme="minorEastAsia" w:hint="eastAsia"/>
                <w:szCs w:val="24"/>
              </w:rPr>
              <w:t>四</w:t>
            </w:r>
            <w:r w:rsidR="001729F1" w:rsidRPr="00BB757B">
              <w:rPr>
                <w:rFonts w:eastAsiaTheme="minorEastAsia" w:hint="eastAsia"/>
                <w:szCs w:val="24"/>
              </w:rPr>
              <w:t>字體</w:t>
            </w:r>
            <w:r w:rsidRPr="00BB757B">
              <w:rPr>
                <w:rFonts w:eastAsiaTheme="minorEastAsia" w:hint="eastAsia"/>
                <w:szCs w:val="24"/>
              </w:rPr>
              <w:t>、粗體、靠左對齊、</w:t>
            </w:r>
            <w:r w:rsidR="00A31672" w:rsidRPr="00BB757B">
              <w:rPr>
                <w:rFonts w:eastAsiaTheme="minorEastAsia" w:hint="eastAsia"/>
                <w:szCs w:val="24"/>
              </w:rPr>
              <w:t>與後段距離</w:t>
            </w:r>
            <w:r w:rsidR="00A31672" w:rsidRPr="00BB757B">
              <w:rPr>
                <w:rFonts w:eastAsiaTheme="minorEastAsia" w:hint="eastAsia"/>
                <w:szCs w:val="24"/>
              </w:rPr>
              <w:t>0.</w:t>
            </w:r>
            <w:r w:rsidR="00A31672" w:rsidRPr="00BB757B">
              <w:rPr>
                <w:rFonts w:eastAsiaTheme="minorEastAsia"/>
                <w:szCs w:val="24"/>
              </w:rPr>
              <w:t>5</w:t>
            </w:r>
            <w:r w:rsidR="00A31672" w:rsidRPr="00BB757B">
              <w:rPr>
                <w:rFonts w:eastAsiaTheme="minorEastAsia" w:hint="eastAsia"/>
                <w:szCs w:val="24"/>
              </w:rPr>
              <w:t>行，</w:t>
            </w:r>
            <w:r w:rsidRPr="00BB757B">
              <w:rPr>
                <w:rFonts w:eastAsiaTheme="minorEastAsia" w:hint="eastAsia"/>
                <w:szCs w:val="24"/>
              </w:rPr>
              <w:t>第一行位移點數</w:t>
            </w:r>
            <w:r w:rsidR="00F2438F" w:rsidRPr="00BB757B">
              <w:rPr>
                <w:rFonts w:eastAsiaTheme="minorEastAsia" w:hint="eastAsia"/>
                <w:szCs w:val="24"/>
              </w:rPr>
              <w:t>0.95</w:t>
            </w:r>
            <w:r w:rsidR="00F2438F" w:rsidRPr="00BB757B">
              <w:rPr>
                <w:rFonts w:eastAsiaTheme="minorEastAsia" w:hint="eastAsia"/>
                <w:szCs w:val="24"/>
              </w:rPr>
              <w:t>公分</w:t>
            </w:r>
          </w:p>
        </w:tc>
      </w:tr>
    </w:tbl>
    <w:p w:rsidR="001729F1" w:rsidRPr="00BB757B" w:rsidRDefault="00E94331" w:rsidP="007D67A4">
      <w:pPr>
        <w:spacing w:line="360" w:lineRule="auto"/>
        <w:jc w:val="both"/>
        <w:rPr>
          <w:rFonts w:eastAsiaTheme="minorEastAsia"/>
          <w:sz w:val="20"/>
        </w:rPr>
      </w:pPr>
      <w:r w:rsidRPr="00BB757B">
        <w:rPr>
          <w:rFonts w:eastAsiaTheme="minorEastAsia"/>
          <w:sz w:val="20"/>
        </w:rPr>
        <w:t>資料來源：請以</w:t>
      </w:r>
      <w:r w:rsidRPr="00BB757B">
        <w:rPr>
          <w:rFonts w:eastAsiaTheme="minorEastAsia"/>
          <w:sz w:val="20"/>
        </w:rPr>
        <w:t>APA</w:t>
      </w:r>
      <w:r w:rsidRPr="00BB757B">
        <w:rPr>
          <w:rFonts w:eastAsiaTheme="minorEastAsia"/>
          <w:sz w:val="20"/>
        </w:rPr>
        <w:t>格式寫下參考來源</w:t>
      </w:r>
      <w:r w:rsidR="00152B2A" w:rsidRPr="00BB757B">
        <w:rPr>
          <w:rFonts w:eastAsiaTheme="minorEastAsia" w:hint="eastAsia"/>
          <w:sz w:val="20"/>
        </w:rPr>
        <w:t>，且註明頁碼</w:t>
      </w:r>
      <w:r w:rsidRPr="00BB757B">
        <w:rPr>
          <w:rFonts w:eastAsiaTheme="minorEastAsia" w:hint="eastAsia"/>
          <w:sz w:val="20"/>
        </w:rPr>
        <w:t>。靠左對齊，字體</w:t>
      </w:r>
      <w:r w:rsidRPr="00BB757B">
        <w:rPr>
          <w:rFonts w:eastAsiaTheme="minorEastAsia" w:hint="eastAsia"/>
          <w:sz w:val="20"/>
        </w:rPr>
        <w:t>10</w:t>
      </w:r>
      <w:r w:rsidRPr="00BB757B">
        <w:rPr>
          <w:rFonts w:eastAsiaTheme="minorEastAsia" w:hint="eastAsia"/>
          <w:sz w:val="20"/>
        </w:rPr>
        <w:t>。</w:t>
      </w:r>
    </w:p>
    <w:p w:rsidR="00AA37C2" w:rsidRPr="00BB757B" w:rsidRDefault="00D537BD" w:rsidP="00FD49AE">
      <w:pPr>
        <w:pStyle w:val="af9"/>
        <w:numPr>
          <w:ilvl w:val="0"/>
          <w:numId w:val="22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序列項目及符號項目</w:t>
      </w:r>
    </w:p>
    <w:p w:rsidR="00AE5CBA" w:rsidRPr="00BB757B" w:rsidRDefault="007D67A4" w:rsidP="007D67A4">
      <w:pPr>
        <w:spacing w:line="360" w:lineRule="auto"/>
        <w:ind w:firstLineChars="200" w:firstLine="48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「標題」和「序列項目」的差別。「標題」之後是說明、論述的段落；而「序列項目」重點在於用數字或符號來表示「項目」，序列項目屬於段落的一</w:t>
      </w:r>
      <w:r w:rsidRPr="00BB757B">
        <w:rPr>
          <w:rFonts w:eastAsiaTheme="minorEastAsia" w:hint="eastAsia"/>
          <w:szCs w:val="24"/>
        </w:rPr>
        <w:lastRenderedPageBreak/>
        <w:t>部分。</w:t>
      </w:r>
    </w:p>
    <w:p w:rsidR="00AE5CBA" w:rsidRPr="00BB757B" w:rsidRDefault="00AE5CBA" w:rsidP="001729F1">
      <w:pPr>
        <w:pStyle w:val="af9"/>
        <w:numPr>
          <w:ilvl w:val="0"/>
          <w:numId w:val="23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序列項目第一點</w:t>
      </w:r>
      <w:r w:rsidR="002E66F4" w:rsidRPr="00BB757B">
        <w:rPr>
          <w:rFonts w:eastAsiaTheme="minorEastAsia" w:hint="eastAsia"/>
          <w:szCs w:val="24"/>
        </w:rPr>
        <w:t>（縮排</w:t>
      </w:r>
      <w:r w:rsidR="001729F1" w:rsidRPr="00BB757B">
        <w:rPr>
          <w:rFonts w:eastAsiaTheme="minorEastAsia" w:hint="eastAsia"/>
          <w:szCs w:val="24"/>
        </w:rPr>
        <w:t>左</w:t>
      </w:r>
      <w:r w:rsidR="002E66F4" w:rsidRPr="00BB757B">
        <w:rPr>
          <w:rFonts w:eastAsiaTheme="minorEastAsia" w:hint="eastAsia"/>
          <w:szCs w:val="24"/>
        </w:rPr>
        <w:t>0.9</w:t>
      </w:r>
      <w:r w:rsidR="002E66F4" w:rsidRPr="00BB757B">
        <w:rPr>
          <w:rFonts w:eastAsiaTheme="minorEastAsia" w:hint="eastAsia"/>
          <w:szCs w:val="24"/>
        </w:rPr>
        <w:t>公分，</w:t>
      </w:r>
      <w:r w:rsidR="001729F1" w:rsidRPr="00BB757B">
        <w:rPr>
          <w:rFonts w:eastAsiaTheme="minorEastAsia" w:hint="eastAsia"/>
          <w:szCs w:val="24"/>
        </w:rPr>
        <w:t>凸排</w:t>
      </w:r>
      <w:r w:rsidR="002E66F4" w:rsidRPr="00BB757B">
        <w:rPr>
          <w:rFonts w:eastAsiaTheme="minorEastAsia" w:hint="eastAsia"/>
          <w:szCs w:val="24"/>
        </w:rPr>
        <w:t>0</w:t>
      </w:r>
      <w:r w:rsidR="001729F1" w:rsidRPr="00BB757B">
        <w:rPr>
          <w:rFonts w:eastAsiaTheme="minorEastAsia" w:hint="eastAsia"/>
          <w:szCs w:val="24"/>
        </w:rPr>
        <w:t>.7</w:t>
      </w:r>
      <w:r w:rsidR="002E66F4" w:rsidRPr="00BB757B">
        <w:rPr>
          <w:rFonts w:eastAsiaTheme="minorEastAsia" w:hint="eastAsia"/>
          <w:szCs w:val="24"/>
        </w:rPr>
        <w:t>5</w:t>
      </w:r>
      <w:r w:rsidR="002E66F4" w:rsidRPr="00BB757B">
        <w:rPr>
          <w:rFonts w:eastAsiaTheme="minorEastAsia" w:hint="eastAsia"/>
          <w:szCs w:val="24"/>
        </w:rPr>
        <w:t>公分</w:t>
      </w:r>
      <w:r w:rsidR="001729F1" w:rsidRPr="00BB757B">
        <w:rPr>
          <w:rFonts w:eastAsiaTheme="minorEastAsia" w:hint="eastAsia"/>
          <w:szCs w:val="24"/>
        </w:rPr>
        <w:t>，後段距離</w:t>
      </w:r>
      <w:r w:rsidR="001729F1" w:rsidRPr="00BB757B">
        <w:rPr>
          <w:rFonts w:eastAsiaTheme="minorEastAsia" w:hint="eastAsia"/>
          <w:szCs w:val="24"/>
        </w:rPr>
        <w:t>6</w:t>
      </w:r>
      <w:r w:rsidR="001729F1" w:rsidRPr="00BB757B">
        <w:rPr>
          <w:rFonts w:eastAsiaTheme="minorEastAsia" w:hint="eastAsia"/>
          <w:szCs w:val="24"/>
        </w:rPr>
        <w:t>點</w:t>
      </w:r>
      <w:r w:rsidR="002E66F4" w:rsidRPr="00BB757B">
        <w:rPr>
          <w:rFonts w:eastAsiaTheme="minorEastAsia" w:hint="eastAsia"/>
          <w:szCs w:val="24"/>
        </w:rPr>
        <w:t>）</w:t>
      </w:r>
    </w:p>
    <w:p w:rsidR="00AE5CBA" w:rsidRPr="00BB757B" w:rsidRDefault="00AE5CBA" w:rsidP="001729F1">
      <w:pPr>
        <w:pStyle w:val="af9"/>
        <w:numPr>
          <w:ilvl w:val="0"/>
          <w:numId w:val="24"/>
        </w:numPr>
        <w:spacing w:after="120" w:line="360" w:lineRule="auto"/>
        <w:ind w:leftChars="0" w:left="1361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第二級序列項目</w:t>
      </w:r>
      <w:r w:rsidR="002E66F4" w:rsidRPr="00BB757B">
        <w:rPr>
          <w:rFonts w:eastAsiaTheme="minorEastAsia" w:hint="eastAsia"/>
          <w:szCs w:val="24"/>
        </w:rPr>
        <w:t>（縮排</w:t>
      </w:r>
      <w:r w:rsidR="001729F1" w:rsidRPr="00BB757B">
        <w:rPr>
          <w:rFonts w:eastAsiaTheme="minorEastAsia" w:hint="eastAsia"/>
          <w:szCs w:val="24"/>
        </w:rPr>
        <w:t>左</w:t>
      </w:r>
      <w:r w:rsidR="002E66F4" w:rsidRPr="00BB757B">
        <w:rPr>
          <w:rFonts w:eastAsiaTheme="minorEastAsia"/>
          <w:szCs w:val="24"/>
        </w:rPr>
        <w:t>1.</w:t>
      </w:r>
      <w:r w:rsidR="001729F1" w:rsidRPr="00BB757B">
        <w:rPr>
          <w:rFonts w:eastAsiaTheme="minorEastAsia"/>
          <w:szCs w:val="24"/>
        </w:rPr>
        <w:t>65</w:t>
      </w:r>
      <w:r w:rsidR="002E66F4" w:rsidRPr="00BB757B">
        <w:rPr>
          <w:rFonts w:eastAsiaTheme="minorEastAsia" w:hint="eastAsia"/>
          <w:szCs w:val="24"/>
        </w:rPr>
        <w:t>公分，</w:t>
      </w:r>
      <w:r w:rsidR="001729F1" w:rsidRPr="00BB757B">
        <w:rPr>
          <w:rFonts w:eastAsiaTheme="minorEastAsia" w:hint="eastAsia"/>
          <w:szCs w:val="24"/>
        </w:rPr>
        <w:t>凸排</w:t>
      </w:r>
      <w:r w:rsidR="001729F1" w:rsidRPr="00BB757B">
        <w:rPr>
          <w:rFonts w:eastAsiaTheme="minorEastAsia" w:hint="eastAsia"/>
          <w:szCs w:val="24"/>
        </w:rPr>
        <w:t>0.75</w:t>
      </w:r>
      <w:r w:rsidR="001729F1" w:rsidRPr="00BB757B">
        <w:rPr>
          <w:rFonts w:eastAsiaTheme="minorEastAsia" w:hint="eastAsia"/>
          <w:szCs w:val="24"/>
        </w:rPr>
        <w:t>公分，後段距離</w:t>
      </w:r>
      <w:r w:rsidR="001729F1" w:rsidRPr="00BB757B">
        <w:rPr>
          <w:rFonts w:eastAsiaTheme="minorEastAsia" w:hint="eastAsia"/>
          <w:szCs w:val="24"/>
        </w:rPr>
        <w:t>6</w:t>
      </w:r>
      <w:r w:rsidR="001729F1" w:rsidRPr="00BB757B">
        <w:rPr>
          <w:rFonts w:eastAsiaTheme="minorEastAsia" w:hint="eastAsia"/>
          <w:szCs w:val="24"/>
        </w:rPr>
        <w:t>點</w:t>
      </w:r>
      <w:r w:rsidR="002E66F4" w:rsidRPr="00BB757B">
        <w:rPr>
          <w:rFonts w:eastAsiaTheme="minorEastAsia" w:hint="eastAsia"/>
          <w:szCs w:val="24"/>
        </w:rPr>
        <w:t>）</w:t>
      </w:r>
    </w:p>
    <w:p w:rsidR="00AE5CBA" w:rsidRPr="00BB757B" w:rsidRDefault="00AE5CBA" w:rsidP="001729F1">
      <w:pPr>
        <w:pStyle w:val="af9"/>
        <w:numPr>
          <w:ilvl w:val="0"/>
          <w:numId w:val="24"/>
        </w:numPr>
        <w:spacing w:after="120" w:line="360" w:lineRule="auto"/>
        <w:ind w:leftChars="0" w:left="1361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第二級序列項目</w:t>
      </w:r>
    </w:p>
    <w:p w:rsidR="00AE5CBA" w:rsidRPr="00BB757B" w:rsidRDefault="00AE5CBA" w:rsidP="001729F1">
      <w:pPr>
        <w:pStyle w:val="af9"/>
        <w:numPr>
          <w:ilvl w:val="0"/>
          <w:numId w:val="23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序列項目第二點</w:t>
      </w:r>
    </w:p>
    <w:p w:rsidR="006C2A6B" w:rsidRPr="00BB757B" w:rsidRDefault="006C2A6B" w:rsidP="006C2A6B">
      <w:pPr>
        <w:spacing w:line="360" w:lineRule="auto"/>
        <w:ind w:firstLineChars="200" w:firstLine="48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有時</w:t>
      </w:r>
      <w:r w:rsidR="001729F1" w:rsidRPr="00BB757B">
        <w:rPr>
          <w:rFonts w:eastAsiaTheme="minorEastAsia" w:hint="eastAsia"/>
          <w:szCs w:val="24"/>
        </w:rPr>
        <w:t>當</w:t>
      </w:r>
      <w:r w:rsidRPr="00BB757B">
        <w:rPr>
          <w:rFonts w:eastAsiaTheme="minorEastAsia" w:hint="eastAsia"/>
          <w:szCs w:val="24"/>
        </w:rPr>
        <w:t>項目段落</w:t>
      </w:r>
      <w:r w:rsidR="001729F1" w:rsidRPr="00BB757B">
        <w:rPr>
          <w:rFonts w:eastAsiaTheme="minorEastAsia" w:hint="eastAsia"/>
          <w:szCs w:val="24"/>
        </w:rPr>
        <w:t>與</w:t>
      </w:r>
      <w:r w:rsidRPr="00BB757B">
        <w:rPr>
          <w:rFonts w:eastAsiaTheme="minorEastAsia" w:hint="eastAsia"/>
          <w:szCs w:val="24"/>
        </w:rPr>
        <w:t>次序不重要</w:t>
      </w:r>
      <w:r w:rsidR="001729F1" w:rsidRPr="00BB757B">
        <w:rPr>
          <w:rFonts w:eastAsiaTheme="minorEastAsia" w:hint="eastAsia"/>
          <w:szCs w:val="24"/>
        </w:rPr>
        <w:t>時</w:t>
      </w:r>
      <w:r w:rsidRPr="00BB757B">
        <w:rPr>
          <w:rFonts w:eastAsiaTheme="minorEastAsia" w:hint="eastAsia"/>
          <w:szCs w:val="24"/>
        </w:rPr>
        <w:t>，則可選擇套用「符號項目」的樣式名稱，舉例說明，如下所示：</w:t>
      </w:r>
    </w:p>
    <w:p w:rsidR="00AE5CBA" w:rsidRPr="00BB757B" w:rsidRDefault="00AE5CBA" w:rsidP="001729F1">
      <w:pPr>
        <w:pStyle w:val="af9"/>
        <w:numPr>
          <w:ilvl w:val="0"/>
          <w:numId w:val="25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符號項目</w:t>
      </w:r>
      <w:r w:rsidR="002E66F4" w:rsidRPr="00BB757B">
        <w:rPr>
          <w:rFonts w:eastAsiaTheme="minorEastAsia" w:hint="eastAsia"/>
          <w:szCs w:val="24"/>
        </w:rPr>
        <w:t>（縮排</w:t>
      </w:r>
      <w:r w:rsidR="001729F1" w:rsidRPr="00BB757B">
        <w:rPr>
          <w:rFonts w:eastAsiaTheme="minorEastAsia" w:hint="eastAsia"/>
          <w:szCs w:val="24"/>
        </w:rPr>
        <w:t>左</w:t>
      </w:r>
      <w:r w:rsidR="002E66F4" w:rsidRPr="00BB757B">
        <w:rPr>
          <w:rFonts w:eastAsiaTheme="minorEastAsia" w:hint="eastAsia"/>
          <w:szCs w:val="24"/>
        </w:rPr>
        <w:t>0.95</w:t>
      </w:r>
      <w:r w:rsidR="002E66F4" w:rsidRPr="00BB757B">
        <w:rPr>
          <w:rFonts w:eastAsiaTheme="minorEastAsia" w:hint="eastAsia"/>
          <w:szCs w:val="24"/>
        </w:rPr>
        <w:t>公分，</w:t>
      </w:r>
      <w:r w:rsidR="001729F1" w:rsidRPr="00BB757B">
        <w:rPr>
          <w:rFonts w:eastAsiaTheme="minorEastAsia" w:hint="eastAsia"/>
          <w:szCs w:val="24"/>
        </w:rPr>
        <w:t>凸排</w:t>
      </w:r>
      <w:r w:rsidR="001729F1" w:rsidRPr="00BB757B">
        <w:rPr>
          <w:rFonts w:eastAsiaTheme="minorEastAsia" w:hint="eastAsia"/>
          <w:szCs w:val="24"/>
        </w:rPr>
        <w:t>0.75</w:t>
      </w:r>
      <w:r w:rsidR="001729F1" w:rsidRPr="00BB757B">
        <w:rPr>
          <w:rFonts w:eastAsiaTheme="minorEastAsia" w:hint="eastAsia"/>
          <w:szCs w:val="24"/>
        </w:rPr>
        <w:t>公分，後段距離</w:t>
      </w:r>
      <w:r w:rsidR="001729F1" w:rsidRPr="00BB757B">
        <w:rPr>
          <w:rFonts w:eastAsiaTheme="minorEastAsia" w:hint="eastAsia"/>
          <w:szCs w:val="24"/>
        </w:rPr>
        <w:t>6</w:t>
      </w:r>
      <w:r w:rsidR="001729F1" w:rsidRPr="00BB757B">
        <w:rPr>
          <w:rFonts w:eastAsiaTheme="minorEastAsia" w:hint="eastAsia"/>
          <w:szCs w:val="24"/>
        </w:rPr>
        <w:t>點</w:t>
      </w:r>
      <w:r w:rsidR="002E66F4" w:rsidRPr="00BB757B">
        <w:rPr>
          <w:rFonts w:eastAsiaTheme="minorEastAsia" w:hint="eastAsia"/>
          <w:szCs w:val="24"/>
        </w:rPr>
        <w:t>）</w:t>
      </w:r>
    </w:p>
    <w:p w:rsidR="006C2A6B" w:rsidRPr="00BB757B" w:rsidRDefault="006C2A6B" w:rsidP="001729F1">
      <w:pPr>
        <w:pStyle w:val="af9"/>
        <w:numPr>
          <w:ilvl w:val="0"/>
          <w:numId w:val="25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符號項目</w:t>
      </w:r>
    </w:p>
    <w:p w:rsidR="006C2A6B" w:rsidRPr="00BB757B" w:rsidRDefault="006C2A6B" w:rsidP="001729F1">
      <w:pPr>
        <w:pStyle w:val="af9"/>
        <w:numPr>
          <w:ilvl w:val="0"/>
          <w:numId w:val="25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符號項目</w:t>
      </w:r>
    </w:p>
    <w:p w:rsidR="00E94331" w:rsidRPr="00BB757B" w:rsidRDefault="00E94331" w:rsidP="001729F1">
      <w:pPr>
        <w:pStyle w:val="af9"/>
        <w:numPr>
          <w:ilvl w:val="0"/>
          <w:numId w:val="22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表</w:t>
      </w:r>
      <w:r w:rsidR="00964227" w:rsidRPr="00BB757B">
        <w:rPr>
          <w:rFonts w:eastAsiaTheme="minorEastAsia" w:hint="eastAsia"/>
          <w:b/>
          <w:sz w:val="28"/>
          <w:szCs w:val="28"/>
        </w:rPr>
        <w:t>格、圖表</w:t>
      </w:r>
      <w:r w:rsidR="00D06A56" w:rsidRPr="00BB757B">
        <w:rPr>
          <w:rFonts w:eastAsiaTheme="minorEastAsia" w:hint="eastAsia"/>
          <w:b/>
          <w:sz w:val="28"/>
          <w:szCs w:val="28"/>
        </w:rPr>
        <w:t>格式</w:t>
      </w:r>
    </w:p>
    <w:p w:rsidR="002701FB" w:rsidRPr="00BB757B" w:rsidRDefault="00E54187" w:rsidP="00254FBA">
      <w:pPr>
        <w:pStyle w:val="af9"/>
        <w:numPr>
          <w:ilvl w:val="0"/>
          <w:numId w:val="42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表格</w:t>
      </w:r>
      <w:r w:rsidR="00C71815" w:rsidRPr="00BB757B">
        <w:rPr>
          <w:rFonts w:eastAsiaTheme="minorEastAsia" w:hint="eastAsia"/>
          <w:szCs w:val="24"/>
        </w:rPr>
        <w:t>：表標題放置於表格上方，且置左對齊，句末無句號，為</w:t>
      </w:r>
      <w:r w:rsidR="00C71815" w:rsidRPr="00BB757B">
        <w:rPr>
          <w:rFonts w:eastAsiaTheme="minorEastAsia" w:hint="eastAsia"/>
          <w:szCs w:val="24"/>
        </w:rPr>
        <w:t>12</w:t>
      </w:r>
      <w:r w:rsidR="00C71815" w:rsidRPr="00BB757B">
        <w:rPr>
          <w:rFonts w:eastAsiaTheme="minorEastAsia" w:hint="eastAsia"/>
          <w:szCs w:val="24"/>
        </w:rPr>
        <w:t>字體，表格的第一行及第一列皆為粗體字。而，資料來源放置於表格下方，置左對齊，字體為</w:t>
      </w:r>
      <w:r w:rsidR="00C71815" w:rsidRPr="00BB757B">
        <w:rPr>
          <w:rFonts w:eastAsiaTheme="minorEastAsia" w:hint="eastAsia"/>
          <w:szCs w:val="24"/>
        </w:rPr>
        <w:t>1</w:t>
      </w:r>
      <w:r w:rsidR="00C71815" w:rsidRPr="00BB757B">
        <w:rPr>
          <w:rFonts w:eastAsiaTheme="minorEastAsia"/>
          <w:szCs w:val="24"/>
        </w:rPr>
        <w:t>0</w:t>
      </w:r>
      <w:r w:rsidR="00C71815" w:rsidRPr="00BB757B">
        <w:rPr>
          <w:rFonts w:eastAsiaTheme="minorEastAsia" w:hint="eastAsia"/>
          <w:szCs w:val="24"/>
        </w:rPr>
        <w:t>，請參照</w:t>
      </w:r>
      <w:r w:rsidR="00C71815" w:rsidRPr="00BB757B">
        <w:rPr>
          <w:rFonts w:eastAsiaTheme="minorEastAsia" w:hint="eastAsia"/>
          <w:szCs w:val="24"/>
        </w:rPr>
        <w:t>APA</w:t>
      </w:r>
      <w:r w:rsidR="00C71815" w:rsidRPr="00BB757B">
        <w:rPr>
          <w:rFonts w:eastAsiaTheme="minorEastAsia" w:hint="eastAsia"/>
          <w:szCs w:val="24"/>
        </w:rPr>
        <w:t>格式寫下參考來源，且註明頁碼。另外，若表格有跨頁狀況，需於下一頁之表格重覆表標題，且於最後新增「（續）」。如下所示：</w:t>
      </w:r>
    </w:p>
    <w:p w:rsidR="00C738D1" w:rsidRPr="00DD1939" w:rsidRDefault="00DD1939" w:rsidP="00C738D1">
      <w:pPr>
        <w:pStyle w:val="af0"/>
        <w:rPr>
          <w:b/>
          <w:bCs/>
          <w:sz w:val="24"/>
          <w:szCs w:val="24"/>
        </w:rPr>
      </w:pPr>
      <w:bookmarkStart w:id="13" w:name="_Toc17755488"/>
      <w:r w:rsidRPr="00DD1939">
        <w:rPr>
          <w:rFonts w:hint="eastAsia"/>
          <w:b/>
          <w:bCs/>
          <w:sz w:val="24"/>
          <w:szCs w:val="24"/>
        </w:rPr>
        <w:t>表</w:t>
      </w:r>
      <w:r w:rsidRPr="00DD1939">
        <w:rPr>
          <w:rFonts w:hint="eastAsia"/>
          <w:b/>
          <w:bCs/>
          <w:sz w:val="24"/>
          <w:szCs w:val="24"/>
        </w:rPr>
        <w:t xml:space="preserve"> </w:t>
      </w:r>
      <w:r w:rsidRPr="00DD1939">
        <w:rPr>
          <w:b/>
          <w:bCs/>
          <w:sz w:val="24"/>
          <w:szCs w:val="24"/>
        </w:rPr>
        <w:fldChar w:fldCharType="begin"/>
      </w:r>
      <w:r w:rsidRPr="00DD1939">
        <w:rPr>
          <w:b/>
          <w:bCs/>
          <w:sz w:val="24"/>
          <w:szCs w:val="24"/>
        </w:rPr>
        <w:instrText xml:space="preserve"> </w:instrText>
      </w:r>
      <w:r w:rsidRPr="00DD1939">
        <w:rPr>
          <w:rFonts w:hint="eastAsia"/>
          <w:b/>
          <w:bCs/>
          <w:sz w:val="24"/>
          <w:szCs w:val="24"/>
        </w:rPr>
        <w:instrText xml:space="preserve">SEQ </w:instrText>
      </w:r>
      <w:r w:rsidRPr="00DD1939">
        <w:rPr>
          <w:rFonts w:hint="eastAsia"/>
          <w:b/>
          <w:bCs/>
          <w:sz w:val="24"/>
          <w:szCs w:val="24"/>
        </w:rPr>
        <w:instrText>表</w:instrText>
      </w:r>
      <w:r w:rsidRPr="00DD1939">
        <w:rPr>
          <w:rFonts w:hint="eastAsia"/>
          <w:b/>
          <w:bCs/>
          <w:sz w:val="24"/>
          <w:szCs w:val="24"/>
        </w:rPr>
        <w:instrText xml:space="preserve"> \* ARABIC</w:instrText>
      </w:r>
      <w:r w:rsidRPr="00DD1939">
        <w:rPr>
          <w:b/>
          <w:bCs/>
          <w:sz w:val="24"/>
          <w:szCs w:val="24"/>
        </w:rPr>
        <w:instrText xml:space="preserve"> </w:instrText>
      </w:r>
      <w:r w:rsidRPr="00DD1939">
        <w:rPr>
          <w:b/>
          <w:bCs/>
          <w:sz w:val="24"/>
          <w:szCs w:val="24"/>
        </w:rPr>
        <w:fldChar w:fldCharType="separate"/>
      </w:r>
      <w:r w:rsidR="002769E2">
        <w:rPr>
          <w:b/>
          <w:bCs/>
          <w:noProof/>
          <w:sz w:val="24"/>
          <w:szCs w:val="24"/>
        </w:rPr>
        <w:t>2</w:t>
      </w:r>
      <w:r w:rsidRPr="00DD1939">
        <w:rPr>
          <w:b/>
          <w:bCs/>
          <w:sz w:val="24"/>
          <w:szCs w:val="24"/>
        </w:rPr>
        <w:fldChar w:fldCharType="end"/>
      </w:r>
      <w:r w:rsidRPr="00DD1939">
        <w:rPr>
          <w:rFonts w:hint="eastAsia"/>
          <w:b/>
          <w:bCs/>
          <w:sz w:val="24"/>
          <w:szCs w:val="24"/>
        </w:rPr>
        <w:t>一件童年往事</w:t>
      </w:r>
      <w:bookmarkEnd w:id="13"/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  <w:gridCol w:w="1184"/>
        <w:gridCol w:w="1185"/>
        <w:gridCol w:w="1185"/>
      </w:tblGrid>
      <w:tr w:rsidR="00C738D1" w:rsidRPr="00BB757B" w:rsidTr="000C02A6">
        <w:tc>
          <w:tcPr>
            <w:tcW w:w="1184" w:type="dxa"/>
            <w:vAlign w:val="center"/>
          </w:tcPr>
          <w:p w:rsidR="00C738D1" w:rsidRPr="00BB757B" w:rsidRDefault="00C738D1" w:rsidP="00C738D1">
            <w:pPr>
              <w:jc w:val="center"/>
              <w:rPr>
                <w:b/>
              </w:rPr>
            </w:pPr>
            <w:r w:rsidRPr="00BB757B">
              <w:rPr>
                <w:rFonts w:hint="eastAsia"/>
                <w:b/>
              </w:rPr>
              <w:t>事件</w:t>
            </w:r>
          </w:p>
        </w:tc>
        <w:tc>
          <w:tcPr>
            <w:tcW w:w="1184" w:type="dxa"/>
            <w:vAlign w:val="center"/>
          </w:tcPr>
          <w:p w:rsidR="00C738D1" w:rsidRPr="00BB757B" w:rsidRDefault="00C738D1" w:rsidP="00C738D1">
            <w:pPr>
              <w:jc w:val="center"/>
              <w:rPr>
                <w:b/>
              </w:rPr>
            </w:pPr>
            <w:r w:rsidRPr="00BB757B">
              <w:rPr>
                <w:rFonts w:hint="eastAsia"/>
                <w:b/>
              </w:rPr>
              <w:t>關鍵人物</w:t>
            </w:r>
          </w:p>
        </w:tc>
        <w:tc>
          <w:tcPr>
            <w:tcW w:w="1184" w:type="dxa"/>
            <w:vAlign w:val="center"/>
          </w:tcPr>
          <w:p w:rsidR="00C738D1" w:rsidRPr="00BB757B" w:rsidRDefault="00C738D1" w:rsidP="00C738D1">
            <w:pPr>
              <w:jc w:val="center"/>
              <w:rPr>
                <w:b/>
              </w:rPr>
            </w:pPr>
            <w:r w:rsidRPr="00BB757B">
              <w:rPr>
                <w:rFonts w:hint="eastAsia"/>
                <w:b/>
              </w:rPr>
              <w:t>事件經過</w:t>
            </w:r>
          </w:p>
        </w:tc>
        <w:tc>
          <w:tcPr>
            <w:tcW w:w="1184" w:type="dxa"/>
            <w:vAlign w:val="center"/>
          </w:tcPr>
          <w:p w:rsidR="00C738D1" w:rsidRPr="00BB757B" w:rsidRDefault="00C738D1" w:rsidP="00C738D1">
            <w:pPr>
              <w:jc w:val="center"/>
              <w:rPr>
                <w:b/>
              </w:rPr>
            </w:pPr>
            <w:r w:rsidRPr="00BB757B">
              <w:rPr>
                <w:rFonts w:hint="eastAsia"/>
                <w:b/>
              </w:rPr>
              <w:t>時間特徵</w:t>
            </w:r>
          </w:p>
        </w:tc>
        <w:tc>
          <w:tcPr>
            <w:tcW w:w="1184" w:type="dxa"/>
            <w:vAlign w:val="center"/>
          </w:tcPr>
          <w:p w:rsidR="00C738D1" w:rsidRPr="00BB757B" w:rsidRDefault="00C738D1" w:rsidP="00C738D1">
            <w:pPr>
              <w:jc w:val="center"/>
              <w:rPr>
                <w:b/>
              </w:rPr>
            </w:pPr>
            <w:r w:rsidRPr="00BB757B">
              <w:rPr>
                <w:rFonts w:hint="eastAsia"/>
                <w:b/>
              </w:rPr>
              <w:t>地點記憶</w:t>
            </w:r>
          </w:p>
        </w:tc>
        <w:tc>
          <w:tcPr>
            <w:tcW w:w="1185" w:type="dxa"/>
            <w:vAlign w:val="center"/>
          </w:tcPr>
          <w:p w:rsidR="00C738D1" w:rsidRPr="00BB757B" w:rsidRDefault="00C738D1" w:rsidP="00C738D1">
            <w:pPr>
              <w:jc w:val="center"/>
              <w:rPr>
                <w:b/>
              </w:rPr>
            </w:pPr>
            <w:r w:rsidRPr="00BB757B">
              <w:rPr>
                <w:rFonts w:hint="eastAsia"/>
                <w:b/>
              </w:rPr>
              <w:t>特殊物件記憶</w:t>
            </w:r>
          </w:p>
        </w:tc>
        <w:tc>
          <w:tcPr>
            <w:tcW w:w="1185" w:type="dxa"/>
            <w:vAlign w:val="center"/>
          </w:tcPr>
          <w:p w:rsidR="00C738D1" w:rsidRPr="00BB757B" w:rsidRDefault="00C738D1" w:rsidP="00C738D1">
            <w:pPr>
              <w:jc w:val="center"/>
              <w:rPr>
                <w:b/>
              </w:rPr>
            </w:pPr>
            <w:r w:rsidRPr="00BB757B">
              <w:rPr>
                <w:rFonts w:hint="eastAsia"/>
                <w:b/>
              </w:rPr>
              <w:t>情緒記憶</w:t>
            </w:r>
          </w:p>
        </w:tc>
      </w:tr>
      <w:tr w:rsidR="00C738D1" w:rsidRPr="00BB757B" w:rsidTr="00C71815">
        <w:trPr>
          <w:trHeight w:val="594"/>
        </w:trPr>
        <w:tc>
          <w:tcPr>
            <w:tcW w:w="1184" w:type="dxa"/>
          </w:tcPr>
          <w:p w:rsidR="00C738D1" w:rsidRPr="00BB757B" w:rsidRDefault="00C738D1" w:rsidP="002701FB"/>
        </w:tc>
        <w:tc>
          <w:tcPr>
            <w:tcW w:w="1184" w:type="dxa"/>
          </w:tcPr>
          <w:p w:rsidR="00C738D1" w:rsidRPr="00BB757B" w:rsidRDefault="00C738D1" w:rsidP="002701FB"/>
        </w:tc>
        <w:tc>
          <w:tcPr>
            <w:tcW w:w="1184" w:type="dxa"/>
          </w:tcPr>
          <w:p w:rsidR="00C738D1" w:rsidRPr="00BB757B" w:rsidRDefault="00C738D1" w:rsidP="002701FB"/>
        </w:tc>
        <w:tc>
          <w:tcPr>
            <w:tcW w:w="1184" w:type="dxa"/>
          </w:tcPr>
          <w:p w:rsidR="00C738D1" w:rsidRPr="00BB757B" w:rsidRDefault="00C738D1" w:rsidP="002701FB"/>
        </w:tc>
        <w:tc>
          <w:tcPr>
            <w:tcW w:w="1184" w:type="dxa"/>
          </w:tcPr>
          <w:p w:rsidR="00C738D1" w:rsidRPr="00BB757B" w:rsidRDefault="00C738D1" w:rsidP="002701FB"/>
        </w:tc>
        <w:tc>
          <w:tcPr>
            <w:tcW w:w="1185" w:type="dxa"/>
          </w:tcPr>
          <w:p w:rsidR="00C738D1" w:rsidRPr="00BB757B" w:rsidRDefault="00C738D1" w:rsidP="002701FB"/>
        </w:tc>
        <w:tc>
          <w:tcPr>
            <w:tcW w:w="1185" w:type="dxa"/>
          </w:tcPr>
          <w:p w:rsidR="00C738D1" w:rsidRPr="00BB757B" w:rsidRDefault="00C738D1" w:rsidP="002701FB"/>
        </w:tc>
      </w:tr>
      <w:tr w:rsidR="00C71815" w:rsidRPr="00BB757B" w:rsidTr="00C71815">
        <w:trPr>
          <w:trHeight w:val="594"/>
        </w:trPr>
        <w:tc>
          <w:tcPr>
            <w:tcW w:w="1184" w:type="dxa"/>
          </w:tcPr>
          <w:p w:rsidR="00C71815" w:rsidRPr="00BB757B" w:rsidRDefault="00C71815" w:rsidP="002701FB"/>
        </w:tc>
        <w:tc>
          <w:tcPr>
            <w:tcW w:w="1184" w:type="dxa"/>
          </w:tcPr>
          <w:p w:rsidR="00C71815" w:rsidRPr="00BB757B" w:rsidRDefault="00C71815" w:rsidP="002701FB"/>
        </w:tc>
        <w:tc>
          <w:tcPr>
            <w:tcW w:w="1184" w:type="dxa"/>
          </w:tcPr>
          <w:p w:rsidR="00C71815" w:rsidRPr="00BB757B" w:rsidRDefault="00C71815" w:rsidP="002701FB"/>
        </w:tc>
        <w:tc>
          <w:tcPr>
            <w:tcW w:w="1184" w:type="dxa"/>
          </w:tcPr>
          <w:p w:rsidR="00C71815" w:rsidRPr="00BB757B" w:rsidRDefault="00C71815" w:rsidP="002701FB"/>
        </w:tc>
        <w:tc>
          <w:tcPr>
            <w:tcW w:w="1184" w:type="dxa"/>
          </w:tcPr>
          <w:p w:rsidR="00C71815" w:rsidRPr="00BB757B" w:rsidRDefault="00C71815" w:rsidP="002701FB"/>
        </w:tc>
        <w:tc>
          <w:tcPr>
            <w:tcW w:w="1185" w:type="dxa"/>
          </w:tcPr>
          <w:p w:rsidR="00C71815" w:rsidRPr="00BB757B" w:rsidRDefault="00C71815" w:rsidP="002701FB"/>
        </w:tc>
        <w:tc>
          <w:tcPr>
            <w:tcW w:w="1185" w:type="dxa"/>
          </w:tcPr>
          <w:p w:rsidR="00C71815" w:rsidRPr="00BB757B" w:rsidRDefault="00C71815" w:rsidP="00DD1939">
            <w:pPr>
              <w:keepNext/>
            </w:pPr>
          </w:p>
        </w:tc>
      </w:tr>
    </w:tbl>
    <w:p w:rsidR="00C71815" w:rsidRPr="00BB757B" w:rsidRDefault="00B93B63">
      <w:r w:rsidRPr="00BB757B">
        <w:rPr>
          <w:rFonts w:hint="eastAsia"/>
          <w:b/>
          <w:szCs w:val="24"/>
        </w:rPr>
        <w:lastRenderedPageBreak/>
        <w:t>表</w:t>
      </w:r>
      <w:r w:rsidRPr="00BB757B">
        <w:rPr>
          <w:b/>
          <w:szCs w:val="24"/>
        </w:rPr>
        <w:t xml:space="preserve">2 </w:t>
      </w:r>
      <w:r w:rsidRPr="00BB757B">
        <w:rPr>
          <w:rFonts w:hint="eastAsia"/>
          <w:b/>
          <w:szCs w:val="24"/>
        </w:rPr>
        <w:t>一件童年往事（續）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  <w:gridCol w:w="1184"/>
        <w:gridCol w:w="1185"/>
        <w:gridCol w:w="1185"/>
      </w:tblGrid>
      <w:tr w:rsidR="00B93B63" w:rsidRPr="00BB757B" w:rsidTr="00EB08F9">
        <w:trPr>
          <w:trHeight w:val="594"/>
        </w:trPr>
        <w:tc>
          <w:tcPr>
            <w:tcW w:w="1184" w:type="dxa"/>
            <w:vAlign w:val="center"/>
          </w:tcPr>
          <w:p w:rsidR="00B93B63" w:rsidRPr="00BB757B" w:rsidRDefault="00B93B63" w:rsidP="00B93B63">
            <w:r w:rsidRPr="00BB757B">
              <w:rPr>
                <w:rFonts w:hint="eastAsia"/>
                <w:b/>
              </w:rPr>
              <w:t>事件</w:t>
            </w:r>
          </w:p>
        </w:tc>
        <w:tc>
          <w:tcPr>
            <w:tcW w:w="1184" w:type="dxa"/>
            <w:vAlign w:val="center"/>
          </w:tcPr>
          <w:p w:rsidR="00B93B63" w:rsidRPr="00BB757B" w:rsidRDefault="00B93B63" w:rsidP="00B93B63">
            <w:r w:rsidRPr="00BB757B">
              <w:rPr>
                <w:rFonts w:hint="eastAsia"/>
                <w:b/>
              </w:rPr>
              <w:t>關鍵人物</w:t>
            </w:r>
          </w:p>
        </w:tc>
        <w:tc>
          <w:tcPr>
            <w:tcW w:w="1184" w:type="dxa"/>
            <w:vAlign w:val="center"/>
          </w:tcPr>
          <w:p w:rsidR="00B93B63" w:rsidRPr="00BB757B" w:rsidRDefault="00B93B63" w:rsidP="00B93B63">
            <w:r w:rsidRPr="00BB757B">
              <w:rPr>
                <w:rFonts w:hint="eastAsia"/>
                <w:b/>
              </w:rPr>
              <w:t>事件經過</w:t>
            </w:r>
          </w:p>
        </w:tc>
        <w:tc>
          <w:tcPr>
            <w:tcW w:w="1184" w:type="dxa"/>
            <w:vAlign w:val="center"/>
          </w:tcPr>
          <w:p w:rsidR="00B93B63" w:rsidRPr="00BB757B" w:rsidRDefault="00B93B63" w:rsidP="00B93B63">
            <w:r w:rsidRPr="00BB757B">
              <w:rPr>
                <w:rFonts w:hint="eastAsia"/>
                <w:b/>
              </w:rPr>
              <w:t>時間特徵</w:t>
            </w:r>
          </w:p>
        </w:tc>
        <w:tc>
          <w:tcPr>
            <w:tcW w:w="1184" w:type="dxa"/>
            <w:vAlign w:val="center"/>
          </w:tcPr>
          <w:p w:rsidR="00B93B63" w:rsidRPr="00BB757B" w:rsidRDefault="00B93B63" w:rsidP="00B93B63">
            <w:r w:rsidRPr="00BB757B">
              <w:rPr>
                <w:rFonts w:hint="eastAsia"/>
                <w:b/>
              </w:rPr>
              <w:t>地點記憶</w:t>
            </w:r>
          </w:p>
        </w:tc>
        <w:tc>
          <w:tcPr>
            <w:tcW w:w="1185" w:type="dxa"/>
            <w:vAlign w:val="center"/>
          </w:tcPr>
          <w:p w:rsidR="00B93B63" w:rsidRPr="00BB757B" w:rsidRDefault="00B93B63" w:rsidP="00B93B63">
            <w:r w:rsidRPr="00BB757B">
              <w:rPr>
                <w:rFonts w:hint="eastAsia"/>
                <w:b/>
              </w:rPr>
              <w:t>特殊物件記憶</w:t>
            </w:r>
          </w:p>
        </w:tc>
        <w:tc>
          <w:tcPr>
            <w:tcW w:w="1185" w:type="dxa"/>
            <w:vAlign w:val="center"/>
          </w:tcPr>
          <w:p w:rsidR="00B93B63" w:rsidRPr="00BB757B" w:rsidRDefault="00B93B63" w:rsidP="00B93B63">
            <w:r w:rsidRPr="00BB757B">
              <w:rPr>
                <w:rFonts w:hint="eastAsia"/>
                <w:b/>
              </w:rPr>
              <w:t>情緒記憶</w:t>
            </w:r>
          </w:p>
        </w:tc>
      </w:tr>
      <w:tr w:rsidR="00B93B63" w:rsidRPr="00BB757B" w:rsidTr="00C71815">
        <w:trPr>
          <w:trHeight w:val="594"/>
        </w:trPr>
        <w:tc>
          <w:tcPr>
            <w:tcW w:w="1184" w:type="dxa"/>
          </w:tcPr>
          <w:p w:rsidR="00B93B63" w:rsidRPr="00BB757B" w:rsidRDefault="00B93B63" w:rsidP="002701FB"/>
        </w:tc>
        <w:tc>
          <w:tcPr>
            <w:tcW w:w="1184" w:type="dxa"/>
          </w:tcPr>
          <w:p w:rsidR="00B93B63" w:rsidRPr="00BB757B" w:rsidRDefault="00B93B63" w:rsidP="002701FB"/>
        </w:tc>
        <w:tc>
          <w:tcPr>
            <w:tcW w:w="1184" w:type="dxa"/>
          </w:tcPr>
          <w:p w:rsidR="00B93B63" w:rsidRPr="00BB757B" w:rsidRDefault="00B93B63" w:rsidP="002701FB"/>
        </w:tc>
        <w:tc>
          <w:tcPr>
            <w:tcW w:w="1184" w:type="dxa"/>
          </w:tcPr>
          <w:p w:rsidR="00B93B63" w:rsidRPr="00BB757B" w:rsidRDefault="00B93B63" w:rsidP="002701FB"/>
        </w:tc>
        <w:tc>
          <w:tcPr>
            <w:tcW w:w="1184" w:type="dxa"/>
          </w:tcPr>
          <w:p w:rsidR="00B93B63" w:rsidRPr="00BB757B" w:rsidRDefault="00B93B63" w:rsidP="002701FB"/>
        </w:tc>
        <w:tc>
          <w:tcPr>
            <w:tcW w:w="1185" w:type="dxa"/>
          </w:tcPr>
          <w:p w:rsidR="00B93B63" w:rsidRPr="00BB757B" w:rsidRDefault="00B93B63" w:rsidP="002701FB"/>
        </w:tc>
        <w:tc>
          <w:tcPr>
            <w:tcW w:w="1185" w:type="dxa"/>
          </w:tcPr>
          <w:p w:rsidR="00B93B63" w:rsidRPr="00BB757B" w:rsidRDefault="00B93B63" w:rsidP="002701FB"/>
        </w:tc>
      </w:tr>
    </w:tbl>
    <w:p w:rsidR="002701FB" w:rsidRPr="00BB757B" w:rsidRDefault="000C02A6" w:rsidP="002701FB">
      <w:pPr>
        <w:rPr>
          <w:rFonts w:eastAsiaTheme="minorEastAsia"/>
          <w:color w:val="000000" w:themeColor="text1"/>
          <w:sz w:val="20"/>
        </w:rPr>
      </w:pPr>
      <w:r w:rsidRPr="00BB757B">
        <w:rPr>
          <w:rFonts w:eastAsiaTheme="minorEastAsia"/>
          <w:color w:val="000000" w:themeColor="text1"/>
          <w:sz w:val="20"/>
        </w:rPr>
        <w:t>資料來源：</w:t>
      </w:r>
      <w:r w:rsidR="00600C68" w:rsidRPr="00BB757B">
        <w:rPr>
          <w:rFonts w:eastAsiaTheme="minorEastAsia" w:hint="eastAsia"/>
          <w:color w:val="000000" w:themeColor="text1"/>
          <w:sz w:val="20"/>
        </w:rPr>
        <w:t>錢玉芬（</w:t>
      </w:r>
      <w:r w:rsidR="00600C68" w:rsidRPr="00BB757B">
        <w:rPr>
          <w:rFonts w:eastAsiaTheme="minorEastAsia" w:hint="eastAsia"/>
          <w:color w:val="000000" w:themeColor="text1"/>
          <w:sz w:val="20"/>
        </w:rPr>
        <w:t>2015</w:t>
      </w:r>
      <w:r w:rsidR="00600C68" w:rsidRPr="00BB757B">
        <w:rPr>
          <w:rFonts w:eastAsiaTheme="minorEastAsia" w:hint="eastAsia"/>
          <w:color w:val="000000" w:themeColor="text1"/>
          <w:sz w:val="20"/>
        </w:rPr>
        <w:t>）：《互動參與式閱讀之</w:t>
      </w:r>
      <w:r w:rsidR="00600C68" w:rsidRPr="00BB757B">
        <w:rPr>
          <w:rFonts w:eastAsiaTheme="minorEastAsia" w:hint="eastAsia"/>
          <w:color w:val="000000" w:themeColor="text1"/>
          <w:sz w:val="20"/>
        </w:rPr>
        <w:t>1</w:t>
      </w:r>
      <w:r w:rsidR="00600C68" w:rsidRPr="00BB757B">
        <w:rPr>
          <w:rFonts w:eastAsiaTheme="minorEastAsia" w:hint="eastAsia"/>
          <w:color w:val="000000" w:themeColor="text1"/>
          <w:sz w:val="20"/>
        </w:rPr>
        <w:t>認識情緒》。香港：冬青樹，頁</w:t>
      </w:r>
      <w:r w:rsidR="00600C68" w:rsidRPr="00BB757B">
        <w:rPr>
          <w:rFonts w:eastAsiaTheme="minorEastAsia" w:hint="eastAsia"/>
          <w:color w:val="000000" w:themeColor="text1"/>
          <w:sz w:val="20"/>
        </w:rPr>
        <w:t>46</w:t>
      </w:r>
      <w:r w:rsidR="00600C68" w:rsidRPr="00BB757B">
        <w:rPr>
          <w:rFonts w:eastAsiaTheme="minorEastAsia" w:hint="eastAsia"/>
          <w:color w:val="000000" w:themeColor="text1"/>
          <w:sz w:val="20"/>
        </w:rPr>
        <w:t>。</w:t>
      </w:r>
    </w:p>
    <w:p w:rsidR="00AC61EE" w:rsidRPr="00BB757B" w:rsidRDefault="00AC61EE" w:rsidP="00254FBA">
      <w:pPr>
        <w:pStyle w:val="af9"/>
        <w:numPr>
          <w:ilvl w:val="0"/>
          <w:numId w:val="42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圖</w:t>
      </w:r>
      <w:r w:rsidR="00254FBA" w:rsidRPr="00BB757B">
        <w:rPr>
          <w:rFonts w:eastAsiaTheme="minorEastAsia" w:hint="eastAsia"/>
          <w:szCs w:val="24"/>
        </w:rPr>
        <w:t>：圖標題置於圖下方，置中，字體</w:t>
      </w:r>
      <w:r w:rsidR="00254FBA" w:rsidRPr="00BB757B">
        <w:rPr>
          <w:rFonts w:eastAsiaTheme="minorEastAsia" w:hint="eastAsia"/>
          <w:szCs w:val="24"/>
        </w:rPr>
        <w:t>1</w:t>
      </w:r>
      <w:r w:rsidR="00254FBA" w:rsidRPr="00BB757B">
        <w:rPr>
          <w:rFonts w:eastAsiaTheme="minorEastAsia"/>
          <w:szCs w:val="24"/>
        </w:rPr>
        <w:t>2</w:t>
      </w:r>
      <w:r w:rsidR="00254FBA" w:rsidRPr="00BB757B">
        <w:rPr>
          <w:rFonts w:eastAsiaTheme="minorEastAsia" w:hint="eastAsia"/>
          <w:szCs w:val="24"/>
        </w:rPr>
        <w:t>，標題句末不須句號。資料來源撰寫方式，請參照</w:t>
      </w:r>
      <w:r w:rsidR="00254FBA" w:rsidRPr="00BB757B">
        <w:rPr>
          <w:rFonts w:eastAsiaTheme="minorEastAsia" w:hint="eastAsia"/>
          <w:szCs w:val="24"/>
        </w:rPr>
        <w:t>APA</w:t>
      </w:r>
      <w:r w:rsidR="00254FBA" w:rsidRPr="00BB757B">
        <w:rPr>
          <w:rFonts w:eastAsiaTheme="minorEastAsia" w:hint="eastAsia"/>
          <w:szCs w:val="24"/>
        </w:rPr>
        <w:t>格式撰寫，且註明頁碼，靠左對齊，字體為</w:t>
      </w:r>
      <w:r w:rsidR="00254FBA" w:rsidRPr="00BB757B">
        <w:rPr>
          <w:rFonts w:eastAsiaTheme="minorEastAsia" w:hint="eastAsia"/>
          <w:szCs w:val="24"/>
        </w:rPr>
        <w:t>1</w:t>
      </w:r>
      <w:r w:rsidR="00254FBA" w:rsidRPr="00BB757B">
        <w:rPr>
          <w:rFonts w:eastAsiaTheme="minorEastAsia"/>
          <w:szCs w:val="24"/>
        </w:rPr>
        <w:t>0</w:t>
      </w:r>
      <w:r w:rsidR="00254FBA" w:rsidRPr="00BB757B">
        <w:rPr>
          <w:rFonts w:eastAsiaTheme="minorEastAsia" w:hint="eastAsia"/>
          <w:szCs w:val="24"/>
        </w:rPr>
        <w:t>。</w:t>
      </w:r>
    </w:p>
    <w:p w:rsidR="00F84C95" w:rsidRPr="00BB757B" w:rsidRDefault="00D84BD3" w:rsidP="00D84BD3">
      <w:pPr>
        <w:spacing w:line="360" w:lineRule="auto"/>
      </w:pPr>
      <w:r w:rsidRPr="00BB757B">
        <w:rPr>
          <w:rFonts w:hint="eastAsia"/>
        </w:rPr>
        <w:t>範例：</w:t>
      </w:r>
    </w:p>
    <w:p w:rsidR="004103C6" w:rsidRPr="00BB757B" w:rsidRDefault="004103C6" w:rsidP="004103C6">
      <w:pPr>
        <w:keepNext/>
      </w:pPr>
      <w:r w:rsidRPr="00BB757B">
        <w:rPr>
          <w:rFonts w:eastAsiaTheme="minorEastAsia" w:hint="eastAsia"/>
          <w:noProof/>
          <w:sz w:val="20"/>
        </w:rPr>
        <w:drawing>
          <wp:inline distT="0" distB="0" distL="0" distR="0" wp14:anchorId="5591EC30" wp14:editId="0101AE99">
            <wp:extent cx="5270500" cy="3074670"/>
            <wp:effectExtent l="0" t="0" r="0" b="0"/>
            <wp:docPr id="45" name="資料庫圖表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02EFC" w:rsidRPr="00BB757B" w:rsidRDefault="004103C6" w:rsidP="004103C6">
      <w:pPr>
        <w:pStyle w:val="af0"/>
        <w:jc w:val="center"/>
        <w:rPr>
          <w:color w:val="000000" w:themeColor="text1"/>
          <w:sz w:val="24"/>
          <w:szCs w:val="24"/>
        </w:rPr>
      </w:pPr>
      <w:bookmarkStart w:id="14" w:name="_Toc17752272"/>
      <w:r w:rsidRPr="00BB757B">
        <w:rPr>
          <w:rFonts w:hint="eastAsia"/>
          <w:color w:val="000000" w:themeColor="text1"/>
          <w:sz w:val="24"/>
          <w:szCs w:val="24"/>
        </w:rPr>
        <w:t>圖</w:t>
      </w:r>
      <w:r w:rsidRPr="00BB757B">
        <w:rPr>
          <w:rFonts w:hint="eastAsia"/>
          <w:color w:val="000000" w:themeColor="text1"/>
          <w:sz w:val="24"/>
          <w:szCs w:val="24"/>
        </w:rPr>
        <w:t xml:space="preserve"> </w:t>
      </w:r>
      <w:r w:rsidR="002C3121">
        <w:rPr>
          <w:rFonts w:hint="eastAsia"/>
          <w:color w:val="000000" w:themeColor="text1"/>
          <w:sz w:val="24"/>
          <w:szCs w:val="24"/>
        </w:rPr>
        <w:t>1</w:t>
      </w:r>
      <w:r w:rsidRPr="00BB757B">
        <w:rPr>
          <w:rFonts w:hint="eastAsia"/>
          <w:color w:val="000000" w:themeColor="text1"/>
          <w:sz w:val="24"/>
          <w:szCs w:val="24"/>
        </w:rPr>
        <w:t>恢復積極防衛反應圖</w:t>
      </w:r>
      <w:bookmarkEnd w:id="14"/>
    </w:p>
    <w:p w:rsidR="004103C6" w:rsidRDefault="00C2219B" w:rsidP="00254FBA">
      <w:pPr>
        <w:rPr>
          <w:color w:val="000000" w:themeColor="text1"/>
          <w:sz w:val="20"/>
        </w:rPr>
      </w:pPr>
      <w:r w:rsidRPr="00BB757B">
        <w:rPr>
          <w:rFonts w:hint="eastAsia"/>
          <w:color w:val="000000" w:themeColor="text1"/>
          <w:sz w:val="20"/>
        </w:rPr>
        <w:t>資料來源：彼得．列文（</w:t>
      </w:r>
      <w:r w:rsidRPr="00BB757B">
        <w:rPr>
          <w:color w:val="000000" w:themeColor="text1"/>
          <w:sz w:val="20"/>
        </w:rPr>
        <w:t>Peter</w:t>
      </w:r>
      <w:r w:rsidR="00AC2504">
        <w:rPr>
          <w:color w:val="000000" w:themeColor="text1"/>
          <w:sz w:val="20"/>
        </w:rPr>
        <w:t xml:space="preserve">, </w:t>
      </w:r>
      <w:r w:rsidRPr="00BB757B">
        <w:rPr>
          <w:color w:val="000000" w:themeColor="text1"/>
          <w:sz w:val="20"/>
        </w:rPr>
        <w:t>A. L</w:t>
      </w:r>
      <w:r w:rsidR="00AC2504">
        <w:rPr>
          <w:color w:val="000000" w:themeColor="text1"/>
          <w:sz w:val="20"/>
        </w:rPr>
        <w:t>.</w:t>
      </w:r>
      <w:r w:rsidRPr="00BB757B">
        <w:rPr>
          <w:rFonts w:hint="eastAsia"/>
          <w:color w:val="000000" w:themeColor="text1"/>
          <w:sz w:val="20"/>
        </w:rPr>
        <w:t>）（</w:t>
      </w:r>
      <w:r w:rsidRPr="00BB757B">
        <w:rPr>
          <w:rFonts w:hint="eastAsia"/>
          <w:color w:val="000000" w:themeColor="text1"/>
          <w:sz w:val="20"/>
        </w:rPr>
        <w:t>2013</w:t>
      </w:r>
      <w:r w:rsidRPr="00BB757B">
        <w:rPr>
          <w:rFonts w:hint="eastAsia"/>
          <w:color w:val="000000" w:themeColor="text1"/>
          <w:sz w:val="20"/>
        </w:rPr>
        <w:t>）。</w:t>
      </w:r>
      <w:r w:rsidR="007F06DE" w:rsidRPr="00BB757B">
        <w:rPr>
          <w:rFonts w:hint="eastAsia"/>
          <w:color w:val="000000" w:themeColor="text1"/>
          <w:sz w:val="20"/>
        </w:rPr>
        <w:t>解鎖：創傷療癒地圖（</w:t>
      </w:r>
      <w:r w:rsidR="003211CC" w:rsidRPr="00BB757B">
        <w:rPr>
          <w:color w:val="000000" w:themeColor="text1"/>
          <w:sz w:val="20"/>
        </w:rPr>
        <w:t>In an unspoken voice: How the body releases trauma and restores goodness</w:t>
      </w:r>
      <w:r w:rsidR="007F06DE" w:rsidRPr="00BB757B">
        <w:rPr>
          <w:rFonts w:hint="eastAsia"/>
          <w:color w:val="000000" w:themeColor="text1"/>
          <w:sz w:val="20"/>
        </w:rPr>
        <w:t>）（周和君譯）。台北市：張老師。（原著出版年：</w:t>
      </w:r>
      <w:r w:rsidR="007F06DE" w:rsidRPr="00BB757B">
        <w:rPr>
          <w:rFonts w:hint="eastAsia"/>
          <w:color w:val="000000" w:themeColor="text1"/>
          <w:sz w:val="20"/>
        </w:rPr>
        <w:t>2010</w:t>
      </w:r>
      <w:r w:rsidR="007F06DE" w:rsidRPr="00BB757B">
        <w:rPr>
          <w:rFonts w:hint="eastAsia"/>
          <w:color w:val="000000" w:themeColor="text1"/>
          <w:sz w:val="20"/>
        </w:rPr>
        <w:t>），頁</w:t>
      </w:r>
      <w:r w:rsidR="007F06DE" w:rsidRPr="00BB757B">
        <w:rPr>
          <w:rFonts w:hint="eastAsia"/>
          <w:color w:val="000000" w:themeColor="text1"/>
          <w:sz w:val="20"/>
        </w:rPr>
        <w:t>41</w:t>
      </w:r>
      <w:r w:rsidR="007F06DE" w:rsidRPr="00BB757B">
        <w:rPr>
          <w:rFonts w:hint="eastAsia"/>
          <w:color w:val="000000" w:themeColor="text1"/>
          <w:sz w:val="20"/>
        </w:rPr>
        <w:t>。</w:t>
      </w:r>
    </w:p>
    <w:p w:rsidR="00297E16" w:rsidRPr="00297E16" w:rsidRDefault="00297E16" w:rsidP="00297E16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15" w:name="_Toc17755299"/>
      <w:r w:rsidRPr="00297E16">
        <w:rPr>
          <w:rFonts w:ascii="Times New Roman" w:eastAsiaTheme="minorEastAsia" w:hAnsi="Times New Roman" w:cs="Times New Roman" w:hint="eastAsia"/>
          <w:sz w:val="28"/>
          <w:szCs w:val="28"/>
        </w:rPr>
        <w:t>二、訪談文本引用格式</w:t>
      </w:r>
      <w:bookmarkEnd w:id="15"/>
    </w:p>
    <w:p w:rsidR="00297E16" w:rsidRDefault="006A7319" w:rsidP="00297E16">
      <w:pPr>
        <w:ind w:firstLine="480"/>
      </w:pPr>
      <w:r>
        <w:rPr>
          <w:rFonts w:hint="eastAsia"/>
        </w:rPr>
        <w:t>若論文在撰寫過程，須引用受訪者的訪談資料，應以已整理後的意義單元呈現於論文</w:t>
      </w:r>
      <w:r w:rsidR="00EC3744">
        <w:rPr>
          <w:rFonts w:hint="eastAsia"/>
        </w:rPr>
        <w:t>中</w:t>
      </w:r>
      <w:r>
        <w:rPr>
          <w:rFonts w:hint="eastAsia"/>
        </w:rPr>
        <w:t>，</w:t>
      </w:r>
      <w:r w:rsidR="00EC3744">
        <w:rPr>
          <w:rFonts w:hint="eastAsia"/>
        </w:rPr>
        <w:t>而</w:t>
      </w:r>
      <w:r>
        <w:rPr>
          <w:rFonts w:hint="eastAsia"/>
        </w:rPr>
        <w:t>非原始逐字稿</w:t>
      </w:r>
      <w:r w:rsidR="00EC3744">
        <w:rPr>
          <w:rFonts w:hint="eastAsia"/>
        </w:rPr>
        <w:t>，此外，記得於摘要片段的最後，以括弧的方式附上編碼</w:t>
      </w:r>
      <w:r>
        <w:rPr>
          <w:rFonts w:hint="eastAsia"/>
        </w:rPr>
        <w:t>。引用</w:t>
      </w:r>
      <w:r w:rsidR="00EC3744">
        <w:rPr>
          <w:rFonts w:hint="eastAsia"/>
        </w:rPr>
        <w:t>的</w:t>
      </w:r>
      <w:r>
        <w:rPr>
          <w:rFonts w:hint="eastAsia"/>
        </w:rPr>
        <w:t>字型格式：中文標楷體、英文</w:t>
      </w:r>
      <w:r>
        <w:rPr>
          <w:rFonts w:hint="eastAsia"/>
        </w:rPr>
        <w:t>Times New Roman</w:t>
      </w:r>
      <w:r>
        <w:rPr>
          <w:rFonts w:hint="eastAsia"/>
        </w:rPr>
        <w:t>，標準字型，字體大小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；段落格式：左縮排</w:t>
      </w:r>
      <w:r>
        <w:rPr>
          <w:rFonts w:hint="eastAsia"/>
        </w:rPr>
        <w:t>2</w:t>
      </w:r>
      <w:r>
        <w:rPr>
          <w:rFonts w:hint="eastAsia"/>
        </w:rPr>
        <w:t>公分，與前段及後段距離皆為</w:t>
      </w:r>
      <w:r>
        <w:rPr>
          <w:rFonts w:hint="eastAsia"/>
        </w:rPr>
        <w:t>0.5</w:t>
      </w:r>
      <w:r>
        <w:rPr>
          <w:rFonts w:hint="eastAsia"/>
        </w:rPr>
        <w:t>行。</w:t>
      </w:r>
    </w:p>
    <w:p w:rsidR="006A7319" w:rsidRDefault="006A7319" w:rsidP="006A7319">
      <w:r>
        <w:rPr>
          <w:rFonts w:hint="eastAsia"/>
        </w:rPr>
        <w:lastRenderedPageBreak/>
        <w:t>範例：</w:t>
      </w:r>
    </w:p>
    <w:p w:rsidR="00EA70BB" w:rsidRPr="00EA70BB" w:rsidRDefault="00EA70BB" w:rsidP="00EA70BB">
      <w:pPr>
        <w:spacing w:beforeLines="50" w:before="200" w:afterLines="50" w:after="200" w:line="240" w:lineRule="auto"/>
        <w:ind w:leftChars="200" w:left="480"/>
        <w:jc w:val="both"/>
        <w:rPr>
          <w:rFonts w:eastAsia="BiauKai" w:cs="Arial Unicode MS"/>
          <w:szCs w:val="24"/>
        </w:rPr>
      </w:pPr>
      <w:r>
        <w:rPr>
          <w:rFonts w:eastAsia="標楷體" w:hint="eastAsia"/>
          <w:szCs w:val="24"/>
        </w:rPr>
        <w:t>應該也是沒辦法，我能為自己做什麼，就是躲起來，躲是最好的方法。</w:t>
      </w:r>
      <w:r w:rsidRPr="00CF004D">
        <w:rPr>
          <w:rFonts w:eastAsia="標楷體" w:hint="eastAsia"/>
          <w:szCs w:val="24"/>
        </w:rPr>
        <w:t>因為妳連自己都保護不了呀！</w:t>
      </w:r>
      <w:r>
        <w:rPr>
          <w:rFonts w:eastAsia="標楷體" w:hint="eastAsia"/>
          <w:szCs w:val="24"/>
        </w:rPr>
        <w:t>所以，妳只好躲在一個，妳能夠保護自己的方式，不管是我和我妹妹，我們的躲避方法，</w:t>
      </w:r>
      <w:r w:rsidRPr="00CF004D">
        <w:rPr>
          <w:rFonts w:eastAsia="標楷體" w:hint="eastAsia"/>
          <w:szCs w:val="24"/>
        </w:rPr>
        <w:t>我就躲在功課裡面，我妹妹也是躲在功課裡面。（</w:t>
      </w:r>
      <w:r w:rsidRPr="00CF004D">
        <w:rPr>
          <w:rFonts w:eastAsia="標楷體" w:hint="eastAsia"/>
          <w:szCs w:val="24"/>
        </w:rPr>
        <w:t>C0216~C0219</w:t>
      </w:r>
      <w:r w:rsidRPr="00CF004D">
        <w:rPr>
          <w:rFonts w:eastAsia="標楷體" w:hint="eastAsia"/>
          <w:szCs w:val="24"/>
        </w:rPr>
        <w:t>）</w:t>
      </w:r>
    </w:p>
    <w:p w:rsidR="00EC6915" w:rsidRPr="00BB757B" w:rsidRDefault="00EC6915" w:rsidP="00627B59">
      <w:pPr>
        <w:pStyle w:val="2"/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16" w:name="_Toc17755300"/>
      <w:r w:rsidRPr="00BB757B">
        <w:rPr>
          <w:rFonts w:ascii="Times New Roman" w:eastAsiaTheme="minorEastAsia" w:hAnsi="Times New Roman" w:cs="Times New Roman"/>
          <w:sz w:val="32"/>
          <w:szCs w:val="32"/>
        </w:rPr>
        <w:t>第二節</w:t>
      </w:r>
      <w:r w:rsidRPr="00BB757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757B">
        <w:rPr>
          <w:rFonts w:ascii="Times New Roman" w:eastAsiaTheme="minorEastAsia" w:hAnsi="Times New Roman" w:cs="Times New Roman"/>
          <w:sz w:val="32"/>
          <w:szCs w:val="32"/>
        </w:rPr>
        <w:t>研究目的</w:t>
      </w:r>
      <w:bookmarkEnd w:id="16"/>
    </w:p>
    <w:p w:rsidR="00E83D35" w:rsidRPr="00BB757B" w:rsidRDefault="00E83D35" w:rsidP="00E83D35">
      <w:pPr>
        <w:spacing w:line="360" w:lineRule="auto"/>
        <w:ind w:firstLineChars="200" w:firstLine="480"/>
        <w:sectPr w:rsidR="00E83D35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  <w:r w:rsidRPr="00BB757B">
        <w:rPr>
          <w:rFonts w:hint="eastAsia"/>
        </w:rPr>
        <w:t>內文撰寫（</w:t>
      </w:r>
      <w:r w:rsidRPr="00BB757B">
        <w:rPr>
          <w:rFonts w:hint="eastAsia"/>
        </w:rPr>
        <w:t>1.5</w:t>
      </w:r>
      <w:r w:rsidRPr="00BB757B">
        <w:rPr>
          <w:rFonts w:hint="eastAsia"/>
        </w:rPr>
        <w:t>倍行高、</w:t>
      </w:r>
      <w:r w:rsidRPr="00BB757B">
        <w:rPr>
          <w:rFonts w:hint="eastAsia"/>
        </w:rPr>
        <w:t>12</w:t>
      </w:r>
      <w:r w:rsidRPr="00BB757B">
        <w:rPr>
          <w:rFonts w:hint="eastAsia"/>
        </w:rPr>
        <w:t>字體、第一行位移點數</w:t>
      </w:r>
      <w:r w:rsidRPr="00BB757B">
        <w:rPr>
          <w:rFonts w:hint="eastAsia"/>
        </w:rPr>
        <w:t>2</w:t>
      </w:r>
      <w:r w:rsidRPr="00BB757B">
        <w:rPr>
          <w:rFonts w:hint="eastAsia"/>
        </w:rPr>
        <w:t>字元）。</w:t>
      </w:r>
    </w:p>
    <w:p w:rsidR="00627B59" w:rsidRPr="00BB757B" w:rsidRDefault="00EC6915" w:rsidP="00F239DE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17" w:name="_Toc17755301"/>
      <w:r w:rsidRPr="00BB757B">
        <w:rPr>
          <w:rFonts w:ascii="Times New Roman" w:eastAsiaTheme="minorEastAsia" w:hAnsi="Times New Roman" w:cs="Times New Roman"/>
          <w:sz w:val="36"/>
          <w:szCs w:val="36"/>
        </w:rPr>
        <w:lastRenderedPageBreak/>
        <w:t>第二章</w:t>
      </w:r>
      <w:bookmarkEnd w:id="17"/>
    </w:p>
    <w:p w:rsidR="008D62B7" w:rsidRPr="00BB757B" w:rsidRDefault="00EC6915" w:rsidP="008D62B7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18" w:name="_Toc524963081"/>
      <w:bookmarkStart w:id="19" w:name="_Toc525566410"/>
      <w:bookmarkStart w:id="20" w:name="_Toc525604619"/>
      <w:bookmarkStart w:id="21" w:name="_Toc526288107"/>
      <w:bookmarkStart w:id="22" w:name="_Toc526366554"/>
      <w:bookmarkStart w:id="23" w:name="_Toc17755302"/>
      <w:r w:rsidRPr="00BB757B">
        <w:rPr>
          <w:rFonts w:ascii="Times New Roman" w:eastAsiaTheme="minorEastAsia" w:hAnsi="Times New Roman" w:cs="Times New Roman"/>
          <w:sz w:val="36"/>
          <w:szCs w:val="36"/>
        </w:rPr>
        <w:t>文獻探討</w:t>
      </w:r>
      <w:bookmarkEnd w:id="18"/>
      <w:bookmarkEnd w:id="19"/>
      <w:bookmarkEnd w:id="20"/>
      <w:bookmarkEnd w:id="21"/>
      <w:bookmarkEnd w:id="22"/>
      <w:bookmarkEnd w:id="23"/>
    </w:p>
    <w:p w:rsidR="008D62B7" w:rsidRPr="00BB757B" w:rsidRDefault="008D62B7" w:rsidP="001570D3">
      <w:pPr>
        <w:spacing w:line="360" w:lineRule="auto"/>
        <w:ind w:firstLineChars="200" w:firstLine="480"/>
        <w:jc w:val="both"/>
      </w:pPr>
      <w:r w:rsidRPr="00BB757B">
        <w:rPr>
          <w:rFonts w:hint="eastAsia"/>
        </w:rPr>
        <w:t>針對論文作文獻「討論」，釐清目前相關研究已有的發現，且第二章文獻將與第四章的研究結果作對話。特別注意勿涉及抄襲之嫌。</w:t>
      </w:r>
      <w:r w:rsidR="001570D3" w:rsidRPr="00BB757B">
        <w:rPr>
          <w:rFonts w:hint="eastAsia"/>
        </w:rPr>
        <w:t>例如：整段複製，請統整、轉換為自己的思考及文字表達方式呈現。</w:t>
      </w:r>
    </w:p>
    <w:p w:rsidR="00EC6915" w:rsidRPr="00BB757B" w:rsidRDefault="00EC6915" w:rsidP="00C4597F">
      <w:pPr>
        <w:pStyle w:val="3"/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24" w:name="_Toc17755303"/>
      <w:r w:rsidRPr="00BB757B">
        <w:rPr>
          <w:rFonts w:ascii="Times New Roman" w:eastAsiaTheme="minorEastAsia" w:hAnsi="Times New Roman" w:cs="Times New Roman"/>
          <w:sz w:val="32"/>
          <w:szCs w:val="32"/>
        </w:rPr>
        <w:t>第一節</w:t>
      </w:r>
      <w:bookmarkEnd w:id="24"/>
    </w:p>
    <w:p w:rsidR="00E83D35" w:rsidRPr="00BB757B" w:rsidRDefault="00E83D35" w:rsidP="00F239DE">
      <w:pPr>
        <w:spacing w:line="360" w:lineRule="auto"/>
        <w:ind w:firstLineChars="200" w:firstLine="480"/>
      </w:pPr>
      <w:r w:rsidRPr="00BB757B">
        <w:rPr>
          <w:rFonts w:hint="eastAsia"/>
        </w:rPr>
        <w:t>內文撰寫（</w:t>
      </w:r>
      <w:r w:rsidRPr="00BB757B">
        <w:rPr>
          <w:rFonts w:hint="eastAsia"/>
        </w:rPr>
        <w:t>1.5</w:t>
      </w:r>
      <w:r w:rsidRPr="00BB757B">
        <w:rPr>
          <w:rFonts w:hint="eastAsia"/>
        </w:rPr>
        <w:t>倍行高、</w:t>
      </w:r>
      <w:r w:rsidRPr="00BB757B">
        <w:rPr>
          <w:rFonts w:hint="eastAsia"/>
        </w:rPr>
        <w:t>12</w:t>
      </w:r>
      <w:r w:rsidRPr="00BB757B">
        <w:rPr>
          <w:rFonts w:hint="eastAsia"/>
        </w:rPr>
        <w:t>字體、第一行位移點數</w:t>
      </w:r>
      <w:r w:rsidRPr="00BB757B">
        <w:rPr>
          <w:rFonts w:hint="eastAsia"/>
        </w:rPr>
        <w:t>2</w:t>
      </w:r>
      <w:r w:rsidRPr="00BB757B">
        <w:rPr>
          <w:rFonts w:hint="eastAsia"/>
        </w:rPr>
        <w:t>字元）。</w:t>
      </w:r>
    </w:p>
    <w:p w:rsidR="00EC6915" w:rsidRPr="00BB757B" w:rsidRDefault="00EC6915" w:rsidP="00C4597F">
      <w:pPr>
        <w:pStyle w:val="3"/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25" w:name="_Toc17755304"/>
      <w:r w:rsidRPr="00BB757B">
        <w:rPr>
          <w:rFonts w:ascii="Times New Roman" w:eastAsiaTheme="minorEastAsia" w:hAnsi="Times New Roman" w:cs="Times New Roman"/>
          <w:sz w:val="32"/>
          <w:szCs w:val="32"/>
        </w:rPr>
        <w:t>第二節</w:t>
      </w:r>
      <w:bookmarkEnd w:id="25"/>
    </w:p>
    <w:p w:rsidR="00F239DE" w:rsidRPr="00BB757B" w:rsidRDefault="00F239DE" w:rsidP="00F239DE">
      <w:pPr>
        <w:spacing w:line="360" w:lineRule="auto"/>
        <w:ind w:firstLineChars="200" w:firstLine="480"/>
      </w:pPr>
      <w:r w:rsidRPr="00BB757B">
        <w:rPr>
          <w:rFonts w:hint="eastAsia"/>
        </w:rPr>
        <w:t>內文撰寫（</w:t>
      </w:r>
      <w:r w:rsidRPr="00BB757B">
        <w:rPr>
          <w:rFonts w:hint="eastAsia"/>
        </w:rPr>
        <w:t>1.5</w:t>
      </w:r>
      <w:r w:rsidRPr="00BB757B">
        <w:rPr>
          <w:rFonts w:hint="eastAsia"/>
        </w:rPr>
        <w:t>倍行高、</w:t>
      </w:r>
      <w:r w:rsidRPr="00BB757B">
        <w:rPr>
          <w:rFonts w:hint="eastAsia"/>
        </w:rPr>
        <w:t>12</w:t>
      </w:r>
      <w:r w:rsidRPr="00BB757B">
        <w:rPr>
          <w:rFonts w:hint="eastAsia"/>
        </w:rPr>
        <w:t>字體、第一行位移點數</w:t>
      </w:r>
      <w:r w:rsidRPr="00BB757B">
        <w:rPr>
          <w:rFonts w:hint="eastAsia"/>
        </w:rPr>
        <w:t>2</w:t>
      </w:r>
      <w:r w:rsidRPr="00BB757B">
        <w:rPr>
          <w:rFonts w:hint="eastAsia"/>
        </w:rPr>
        <w:t>字元）。</w:t>
      </w:r>
    </w:p>
    <w:p w:rsidR="00EC6915" w:rsidRPr="00BB757B" w:rsidRDefault="00EC6915" w:rsidP="00C4597F">
      <w:pPr>
        <w:pStyle w:val="3"/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26" w:name="_Toc17755305"/>
      <w:r w:rsidRPr="00BB757B">
        <w:rPr>
          <w:rFonts w:ascii="Times New Roman" w:eastAsiaTheme="minorEastAsia" w:hAnsi="Times New Roman" w:cs="Times New Roman"/>
          <w:sz w:val="32"/>
          <w:szCs w:val="32"/>
        </w:rPr>
        <w:t>第三節</w:t>
      </w:r>
      <w:bookmarkEnd w:id="26"/>
    </w:p>
    <w:p w:rsidR="00F239DE" w:rsidRPr="00BB757B" w:rsidRDefault="00F239DE" w:rsidP="00F239DE">
      <w:pPr>
        <w:spacing w:line="360" w:lineRule="auto"/>
        <w:ind w:firstLineChars="200" w:firstLine="480"/>
      </w:pPr>
      <w:r w:rsidRPr="00BB757B">
        <w:rPr>
          <w:rFonts w:hint="eastAsia"/>
        </w:rPr>
        <w:t>內文撰寫（</w:t>
      </w:r>
      <w:r w:rsidRPr="00BB757B">
        <w:rPr>
          <w:rFonts w:hint="eastAsia"/>
        </w:rPr>
        <w:t>1.5</w:t>
      </w:r>
      <w:r w:rsidRPr="00BB757B">
        <w:rPr>
          <w:rFonts w:hint="eastAsia"/>
        </w:rPr>
        <w:t>倍行高、</w:t>
      </w:r>
      <w:r w:rsidRPr="00BB757B">
        <w:rPr>
          <w:rFonts w:hint="eastAsia"/>
        </w:rPr>
        <w:t>12</w:t>
      </w:r>
      <w:r w:rsidRPr="00BB757B">
        <w:rPr>
          <w:rFonts w:hint="eastAsia"/>
        </w:rPr>
        <w:t>字體、第一行位移點數</w:t>
      </w:r>
      <w:r w:rsidRPr="00BB757B">
        <w:rPr>
          <w:rFonts w:hint="eastAsia"/>
        </w:rPr>
        <w:t>2</w:t>
      </w:r>
      <w:r w:rsidRPr="00BB757B">
        <w:rPr>
          <w:rFonts w:hint="eastAsia"/>
        </w:rPr>
        <w:t>字元）。</w:t>
      </w:r>
    </w:p>
    <w:p w:rsidR="00F239DE" w:rsidRPr="00BB757B" w:rsidRDefault="00F239DE" w:rsidP="00F239DE"/>
    <w:p w:rsidR="001A56E8" w:rsidRPr="00BB757B" w:rsidRDefault="001A56E8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  <w:sectPr w:rsidR="001A56E8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627B59" w:rsidRPr="00BB757B" w:rsidRDefault="00EC6915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27" w:name="_Toc17755306"/>
      <w:r w:rsidRPr="00BB757B">
        <w:rPr>
          <w:rFonts w:ascii="Times New Roman" w:eastAsiaTheme="minorEastAsia" w:hAnsi="Times New Roman" w:cs="Times New Roman"/>
          <w:sz w:val="36"/>
          <w:szCs w:val="36"/>
        </w:rPr>
        <w:lastRenderedPageBreak/>
        <w:t>第三章</w:t>
      </w:r>
      <w:bookmarkEnd w:id="27"/>
    </w:p>
    <w:p w:rsidR="00EC6915" w:rsidRPr="00BB757B" w:rsidRDefault="00EC6915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28" w:name="_Toc524963086"/>
      <w:bookmarkStart w:id="29" w:name="_Toc525566415"/>
      <w:bookmarkStart w:id="30" w:name="_Toc525604624"/>
      <w:bookmarkStart w:id="31" w:name="_Toc526288112"/>
      <w:bookmarkStart w:id="32" w:name="_Toc526366559"/>
      <w:bookmarkStart w:id="33" w:name="_Toc17755307"/>
      <w:r w:rsidRPr="00BB757B">
        <w:rPr>
          <w:rFonts w:ascii="Times New Roman" w:eastAsiaTheme="minorEastAsia" w:hAnsi="Times New Roman" w:cs="Times New Roman"/>
          <w:sz w:val="36"/>
          <w:szCs w:val="36"/>
        </w:rPr>
        <w:t>研究方法</w:t>
      </w:r>
      <w:bookmarkEnd w:id="28"/>
      <w:bookmarkEnd w:id="29"/>
      <w:bookmarkEnd w:id="30"/>
      <w:bookmarkEnd w:id="31"/>
      <w:bookmarkEnd w:id="32"/>
      <w:bookmarkEnd w:id="33"/>
    </w:p>
    <w:p w:rsidR="001A56E8" w:rsidRPr="00BB757B" w:rsidRDefault="001A56E8" w:rsidP="001A56E8">
      <w:pPr>
        <w:spacing w:line="360" w:lineRule="auto"/>
        <w:ind w:firstLineChars="200" w:firstLine="480"/>
      </w:pPr>
      <w:r w:rsidRPr="00BB757B">
        <w:rPr>
          <w:rFonts w:hint="eastAsia"/>
        </w:rPr>
        <w:t>研究方法主要描述，為達研究者欲探討之目標，屬於質性研究或量性研究，以及為蒐集資料可採用的研究方法、研究倫理等。</w:t>
      </w:r>
    </w:p>
    <w:p w:rsidR="009F423A" w:rsidRPr="00BB757B" w:rsidRDefault="009F423A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  <w:sectPr w:rsidR="009F423A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627B59" w:rsidRPr="00BB757B" w:rsidRDefault="00EC6915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34" w:name="_Toc17755308"/>
      <w:r w:rsidRPr="00BB757B">
        <w:rPr>
          <w:rFonts w:ascii="Times New Roman" w:eastAsiaTheme="minorEastAsia" w:hAnsi="Times New Roman" w:cs="Times New Roman"/>
          <w:sz w:val="36"/>
          <w:szCs w:val="36"/>
        </w:rPr>
        <w:lastRenderedPageBreak/>
        <w:t>第四章</w:t>
      </w:r>
      <w:bookmarkEnd w:id="34"/>
    </w:p>
    <w:p w:rsidR="00EC6915" w:rsidRPr="00BB757B" w:rsidRDefault="00EC6915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35" w:name="_Toc524963088"/>
      <w:bookmarkStart w:id="36" w:name="_Toc525566417"/>
      <w:bookmarkStart w:id="37" w:name="_Toc525604626"/>
      <w:bookmarkStart w:id="38" w:name="_Toc526288114"/>
      <w:bookmarkStart w:id="39" w:name="_Toc526366561"/>
      <w:bookmarkStart w:id="40" w:name="_Toc17755309"/>
      <w:r w:rsidRPr="00BB757B">
        <w:rPr>
          <w:rFonts w:ascii="Times New Roman" w:eastAsiaTheme="minorEastAsia" w:hAnsi="Times New Roman" w:cs="Times New Roman"/>
          <w:sz w:val="36"/>
          <w:szCs w:val="36"/>
        </w:rPr>
        <w:t>研究結果</w:t>
      </w:r>
      <w:bookmarkEnd w:id="35"/>
      <w:bookmarkEnd w:id="36"/>
      <w:bookmarkEnd w:id="37"/>
      <w:bookmarkEnd w:id="38"/>
      <w:bookmarkEnd w:id="39"/>
      <w:bookmarkEnd w:id="40"/>
    </w:p>
    <w:p w:rsidR="009F423A" w:rsidRPr="00BB757B" w:rsidRDefault="002B7954" w:rsidP="009F423A">
      <w:pPr>
        <w:spacing w:line="360" w:lineRule="auto"/>
        <w:ind w:firstLineChars="200" w:firstLine="480"/>
      </w:pPr>
      <w:r w:rsidRPr="00BB757B">
        <w:rPr>
          <w:rFonts w:hint="eastAsia"/>
        </w:rPr>
        <w:t>研究者經由嚴謹的研究方法之後，所得之研究結果，詳述於該章。</w:t>
      </w:r>
    </w:p>
    <w:p w:rsidR="0079187A" w:rsidRPr="00BB757B" w:rsidRDefault="0079187A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  <w:sectPr w:rsidR="0079187A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627B59" w:rsidRPr="00BB757B" w:rsidRDefault="00EC6915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41" w:name="_Toc17755310"/>
      <w:r w:rsidRPr="00BB757B">
        <w:rPr>
          <w:rFonts w:ascii="Times New Roman" w:eastAsiaTheme="minorEastAsia" w:hAnsi="Times New Roman" w:cs="Times New Roman"/>
          <w:sz w:val="36"/>
          <w:szCs w:val="36"/>
        </w:rPr>
        <w:lastRenderedPageBreak/>
        <w:t>第五章</w:t>
      </w:r>
      <w:bookmarkEnd w:id="41"/>
    </w:p>
    <w:p w:rsidR="00EC6915" w:rsidRPr="00BB757B" w:rsidRDefault="00B76AFB" w:rsidP="00627B59">
      <w:pPr>
        <w:pStyle w:val="1"/>
        <w:spacing w:before="0" w:after="0" w:line="36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42" w:name="_Toc17755311"/>
      <w:r w:rsidRPr="00BB757B">
        <w:rPr>
          <w:rFonts w:ascii="Times New Roman" w:eastAsiaTheme="minorEastAsia" w:hAnsi="Times New Roman" w:cs="Times New Roman" w:hint="eastAsia"/>
          <w:sz w:val="36"/>
          <w:szCs w:val="36"/>
        </w:rPr>
        <w:t>結果、討論及建議</w:t>
      </w:r>
      <w:bookmarkEnd w:id="42"/>
    </w:p>
    <w:p w:rsidR="0079187A" w:rsidRPr="00BB757B" w:rsidRDefault="0079187A" w:rsidP="0079187A">
      <w:pPr>
        <w:spacing w:line="360" w:lineRule="auto"/>
        <w:ind w:firstLineChars="200" w:firstLine="480"/>
      </w:pPr>
      <w:r w:rsidRPr="00BB757B">
        <w:rPr>
          <w:rFonts w:hint="eastAsia"/>
        </w:rPr>
        <w:t>第五章是一本研究論文最為精彩之處，</w:t>
      </w:r>
      <w:r w:rsidR="00F425B7" w:rsidRPr="00BB757B">
        <w:rPr>
          <w:rFonts w:hint="eastAsia"/>
        </w:rPr>
        <w:t>將研究結果與文獻作對話，</w:t>
      </w:r>
      <w:r w:rsidRPr="00BB757B">
        <w:rPr>
          <w:rFonts w:hint="eastAsia"/>
        </w:rPr>
        <w:t>提出本研究的重要結論，</w:t>
      </w:r>
      <w:r w:rsidR="009E3ABF" w:rsidRPr="00BB757B">
        <w:rPr>
          <w:rFonts w:hint="eastAsia"/>
        </w:rPr>
        <w:t>並給</w:t>
      </w:r>
      <w:r w:rsidRPr="00BB757B">
        <w:rPr>
          <w:rFonts w:hint="eastAsia"/>
        </w:rPr>
        <w:t>未來</w:t>
      </w:r>
      <w:r w:rsidR="009E3ABF" w:rsidRPr="00BB757B">
        <w:rPr>
          <w:rFonts w:hint="eastAsia"/>
        </w:rPr>
        <w:t>相關研究</w:t>
      </w:r>
      <w:r w:rsidRPr="00BB757B">
        <w:rPr>
          <w:rFonts w:hint="eastAsia"/>
        </w:rPr>
        <w:t>重要</w:t>
      </w:r>
      <w:r w:rsidR="009E3ABF" w:rsidRPr="00BB757B">
        <w:rPr>
          <w:rFonts w:hint="eastAsia"/>
        </w:rPr>
        <w:t>的方向與</w:t>
      </w:r>
      <w:r w:rsidRPr="00BB757B">
        <w:rPr>
          <w:rFonts w:hint="eastAsia"/>
        </w:rPr>
        <w:t>建議。</w:t>
      </w:r>
    </w:p>
    <w:p w:rsidR="00500D9D" w:rsidRPr="00BB757B" w:rsidRDefault="00500D9D" w:rsidP="00960B02">
      <w:pPr>
        <w:pStyle w:val="3"/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43" w:name="_Toc17755312"/>
      <w:r w:rsidRPr="00BB757B">
        <w:rPr>
          <w:rFonts w:ascii="Times New Roman" w:eastAsiaTheme="minorEastAsia" w:hAnsi="Times New Roman" w:cs="Times New Roman" w:hint="eastAsia"/>
          <w:sz w:val="32"/>
          <w:szCs w:val="32"/>
        </w:rPr>
        <w:t>第一節</w:t>
      </w:r>
      <w:r w:rsidRPr="00BB757B">
        <w:rPr>
          <w:rFonts w:ascii="Times New Roman" w:eastAsiaTheme="minorEastAsia" w:hAnsi="Times New Roman" w:cs="Times New Roman" w:hint="eastAsia"/>
          <w:sz w:val="32"/>
          <w:szCs w:val="32"/>
        </w:rPr>
        <w:t xml:space="preserve"> </w:t>
      </w:r>
      <w:r w:rsidRPr="00BB757B">
        <w:rPr>
          <w:rFonts w:ascii="Times New Roman" w:eastAsiaTheme="minorEastAsia" w:hAnsi="Times New Roman" w:cs="Times New Roman" w:hint="eastAsia"/>
          <w:sz w:val="32"/>
          <w:szCs w:val="32"/>
        </w:rPr>
        <w:t>結論</w:t>
      </w:r>
      <w:r w:rsidR="00B76AFB" w:rsidRPr="00BB757B">
        <w:rPr>
          <w:rFonts w:ascii="Times New Roman" w:eastAsiaTheme="minorEastAsia" w:hAnsi="Times New Roman" w:cs="Times New Roman" w:hint="eastAsia"/>
          <w:sz w:val="32"/>
          <w:szCs w:val="32"/>
        </w:rPr>
        <w:t>與討論</w:t>
      </w:r>
      <w:bookmarkEnd w:id="43"/>
    </w:p>
    <w:p w:rsidR="00500D9D" w:rsidRPr="00BB757B" w:rsidRDefault="00500D9D" w:rsidP="00960B02">
      <w:pPr>
        <w:pStyle w:val="3"/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44" w:name="_Toc17755313"/>
      <w:r w:rsidRPr="00BB757B">
        <w:rPr>
          <w:rFonts w:ascii="Times New Roman" w:eastAsiaTheme="minorEastAsia" w:hAnsi="Times New Roman" w:cs="Times New Roman" w:hint="eastAsia"/>
          <w:sz w:val="32"/>
          <w:szCs w:val="32"/>
        </w:rPr>
        <w:t>第二節</w:t>
      </w:r>
      <w:r w:rsidRPr="00BB757B">
        <w:rPr>
          <w:rFonts w:ascii="Times New Roman" w:eastAsiaTheme="minorEastAsia" w:hAnsi="Times New Roman" w:cs="Times New Roman" w:hint="eastAsia"/>
          <w:sz w:val="32"/>
          <w:szCs w:val="32"/>
        </w:rPr>
        <w:t xml:space="preserve"> </w:t>
      </w:r>
      <w:r w:rsidR="00B76AFB" w:rsidRPr="00BB757B">
        <w:rPr>
          <w:rFonts w:ascii="Times New Roman" w:eastAsiaTheme="minorEastAsia" w:hAnsi="Times New Roman" w:cs="Times New Roman" w:hint="eastAsia"/>
          <w:sz w:val="32"/>
          <w:szCs w:val="32"/>
        </w:rPr>
        <w:t>檢討與</w:t>
      </w:r>
      <w:r w:rsidRPr="00BB757B">
        <w:rPr>
          <w:rFonts w:ascii="Times New Roman" w:eastAsiaTheme="minorEastAsia" w:hAnsi="Times New Roman" w:cs="Times New Roman" w:hint="eastAsia"/>
          <w:sz w:val="32"/>
          <w:szCs w:val="32"/>
        </w:rPr>
        <w:t>建議</w:t>
      </w:r>
      <w:bookmarkEnd w:id="44"/>
    </w:p>
    <w:p w:rsidR="005F4D2F" w:rsidRPr="00BB757B" w:rsidRDefault="005F4D2F" w:rsidP="005F4D2F">
      <w:pPr>
        <w:rPr>
          <w:rFonts w:eastAsiaTheme="minorEastAsia"/>
        </w:rPr>
      </w:pPr>
    </w:p>
    <w:p w:rsidR="002D47FB" w:rsidRPr="00BB757B" w:rsidRDefault="002D47FB" w:rsidP="005F4D2F">
      <w:pPr>
        <w:rPr>
          <w:rFonts w:eastAsiaTheme="minorEastAsia"/>
        </w:rPr>
      </w:pPr>
    </w:p>
    <w:p w:rsidR="002D47FB" w:rsidRPr="00BB757B" w:rsidRDefault="002D47FB" w:rsidP="005F4D2F">
      <w:pPr>
        <w:rPr>
          <w:rFonts w:eastAsiaTheme="minorEastAsia"/>
        </w:rPr>
      </w:pPr>
    </w:p>
    <w:p w:rsidR="002D47FB" w:rsidRPr="00BB757B" w:rsidRDefault="002D47FB" w:rsidP="005F4D2F">
      <w:pPr>
        <w:rPr>
          <w:rFonts w:eastAsiaTheme="minorEastAsia"/>
        </w:rPr>
      </w:pPr>
    </w:p>
    <w:p w:rsidR="002D47FB" w:rsidRPr="00BB757B" w:rsidRDefault="002D47FB" w:rsidP="005F4D2F">
      <w:pPr>
        <w:rPr>
          <w:rFonts w:eastAsiaTheme="minorEastAsia"/>
        </w:rPr>
      </w:pPr>
    </w:p>
    <w:p w:rsidR="002D47FB" w:rsidRPr="00BB757B" w:rsidRDefault="002D47FB" w:rsidP="005F4D2F">
      <w:pPr>
        <w:rPr>
          <w:rFonts w:eastAsiaTheme="minorEastAsia"/>
        </w:rPr>
      </w:pPr>
    </w:p>
    <w:p w:rsidR="00500D9D" w:rsidRPr="00BB757B" w:rsidRDefault="00500D9D" w:rsidP="00F82A43">
      <w:pPr>
        <w:widowControl/>
        <w:adjustRightInd/>
        <w:spacing w:line="240" w:lineRule="auto"/>
        <w:textAlignment w:val="auto"/>
        <w:rPr>
          <w:rFonts w:eastAsiaTheme="minorEastAsia"/>
        </w:rPr>
      </w:pPr>
      <w:r w:rsidRPr="00BB757B">
        <w:rPr>
          <w:rFonts w:eastAsiaTheme="minorEastAsia"/>
        </w:rPr>
        <w:br w:type="page"/>
      </w:r>
    </w:p>
    <w:p w:rsidR="00DD19A3" w:rsidRPr="00BB757B" w:rsidRDefault="00DD19A3" w:rsidP="00396666">
      <w:pPr>
        <w:pStyle w:val="1"/>
        <w:spacing w:before="0" w:after="0" w:line="360" w:lineRule="auto"/>
        <w:rPr>
          <w:rFonts w:ascii="Times New Roman" w:eastAsiaTheme="minorEastAsia" w:hAnsi="Times New Roman" w:cs="Times New Roman"/>
          <w:b w:val="0"/>
          <w:sz w:val="24"/>
          <w:szCs w:val="24"/>
        </w:rPr>
      </w:pPr>
      <w:bookmarkStart w:id="45" w:name="_Toc17755314"/>
      <w:r w:rsidRPr="00BB757B">
        <w:rPr>
          <w:rFonts w:ascii="Times New Roman" w:eastAsiaTheme="minorEastAsia" w:hAnsi="Times New Roman" w:cs="Times New Roman"/>
          <w:sz w:val="36"/>
          <w:szCs w:val="36"/>
        </w:rPr>
        <w:lastRenderedPageBreak/>
        <w:t>參考文獻</w:t>
      </w:r>
      <w:r w:rsidRPr="00BB757B">
        <w:rPr>
          <w:rFonts w:ascii="Times New Roman" w:eastAsiaTheme="minorEastAsia" w:hAnsi="Times New Roman" w:cs="Times New Roman"/>
          <w:b w:val="0"/>
          <w:sz w:val="24"/>
          <w:szCs w:val="24"/>
        </w:rPr>
        <w:t>（請依</w:t>
      </w:r>
      <w:r w:rsidRPr="00BB757B">
        <w:rPr>
          <w:rFonts w:ascii="Times New Roman" w:eastAsiaTheme="minorEastAsia" w:hAnsi="Times New Roman" w:cs="Times New Roman"/>
          <w:b w:val="0"/>
          <w:sz w:val="24"/>
          <w:szCs w:val="24"/>
        </w:rPr>
        <w:t>APA</w:t>
      </w:r>
      <w:r w:rsidRPr="00BB757B">
        <w:rPr>
          <w:rFonts w:ascii="Times New Roman" w:eastAsiaTheme="minorEastAsia" w:hAnsi="Times New Roman" w:cs="Times New Roman"/>
          <w:b w:val="0"/>
          <w:sz w:val="24"/>
          <w:szCs w:val="24"/>
        </w:rPr>
        <w:t>格式）</w:t>
      </w:r>
      <w:bookmarkEnd w:id="45"/>
    </w:p>
    <w:p w:rsidR="00DD19A3" w:rsidRPr="00BB757B" w:rsidRDefault="00DD19A3" w:rsidP="00396666">
      <w:pPr>
        <w:pStyle w:val="2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46" w:name="_Toc17755315"/>
      <w:r w:rsidRPr="00BB757B">
        <w:rPr>
          <w:rFonts w:ascii="Times New Roman" w:eastAsiaTheme="minorEastAsia" w:hAnsi="Times New Roman" w:cs="Times New Roman"/>
          <w:sz w:val="28"/>
          <w:szCs w:val="28"/>
        </w:rPr>
        <w:t>中文</w:t>
      </w:r>
      <w:r w:rsidR="004F5B0E" w:rsidRPr="00BB757B">
        <w:rPr>
          <w:rFonts w:ascii="Times New Roman" w:eastAsiaTheme="minorEastAsia" w:hAnsi="Times New Roman" w:cs="Times New Roman"/>
          <w:sz w:val="28"/>
          <w:szCs w:val="28"/>
        </w:rPr>
        <w:t>部</w:t>
      </w:r>
      <w:r w:rsidR="00D1189E" w:rsidRPr="00BB757B">
        <w:rPr>
          <w:rFonts w:ascii="Times New Roman" w:eastAsiaTheme="minorEastAsia" w:hAnsi="Times New Roman" w:cs="Times New Roman" w:hint="eastAsia"/>
          <w:sz w:val="28"/>
          <w:szCs w:val="28"/>
        </w:rPr>
        <w:t>份</w:t>
      </w:r>
      <w:bookmarkEnd w:id="46"/>
    </w:p>
    <w:p w:rsidR="00DC7359" w:rsidRPr="00BB757B" w:rsidRDefault="00F82A43" w:rsidP="00F82A43">
      <w:pPr>
        <w:pStyle w:val="af9"/>
        <w:numPr>
          <w:ilvl w:val="0"/>
          <w:numId w:val="43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依</w:t>
      </w:r>
      <w:r w:rsidR="00445D7D" w:rsidRPr="00BB757B">
        <w:rPr>
          <w:rFonts w:eastAsiaTheme="minorEastAsia"/>
          <w:szCs w:val="24"/>
        </w:rPr>
        <w:t>首字的筆劃排先後順序</w:t>
      </w:r>
      <w:r w:rsidRPr="00BB757B">
        <w:rPr>
          <w:rFonts w:eastAsiaTheme="minorEastAsia" w:hint="eastAsia"/>
          <w:szCs w:val="24"/>
        </w:rPr>
        <w:t>，當同姓氏，請依第二個字筆劃排列次序。另外，當同作者</w:t>
      </w:r>
      <w:r w:rsidR="00DF21BB" w:rsidRPr="00BB757B">
        <w:rPr>
          <w:rFonts w:eastAsiaTheme="minorEastAsia" w:hint="eastAsia"/>
          <w:szCs w:val="24"/>
        </w:rPr>
        <w:t>，同年代，請於年代後標小寫英文字母，例如：「高淑清（</w:t>
      </w:r>
      <w:r w:rsidR="00DF21BB" w:rsidRPr="00BB757B">
        <w:rPr>
          <w:rFonts w:eastAsiaTheme="minorEastAsia" w:hint="eastAsia"/>
          <w:szCs w:val="24"/>
        </w:rPr>
        <w:t>2</w:t>
      </w:r>
      <w:r w:rsidR="00DF21BB" w:rsidRPr="00BB757B">
        <w:rPr>
          <w:rFonts w:eastAsiaTheme="minorEastAsia"/>
          <w:szCs w:val="24"/>
        </w:rPr>
        <w:t>018</w:t>
      </w:r>
      <w:r w:rsidR="00DF21BB" w:rsidRPr="00BB757B">
        <w:rPr>
          <w:rFonts w:eastAsiaTheme="minorEastAsia" w:hint="eastAsia"/>
          <w:szCs w:val="24"/>
        </w:rPr>
        <w:t>a</w:t>
      </w:r>
      <w:r w:rsidR="00DF21BB" w:rsidRPr="00BB757B">
        <w:rPr>
          <w:rFonts w:eastAsiaTheme="minorEastAsia" w:hint="eastAsia"/>
          <w:szCs w:val="24"/>
        </w:rPr>
        <w:t>）」。而</w:t>
      </w:r>
      <w:r w:rsidR="00DF21BB" w:rsidRPr="00BB757B">
        <w:rPr>
          <w:rFonts w:eastAsiaTheme="minorEastAsia" w:hint="eastAsia"/>
          <w:szCs w:val="24"/>
        </w:rPr>
        <w:t>a, b</w:t>
      </w:r>
      <w:r w:rsidR="00DF21BB" w:rsidRPr="00BB757B">
        <w:rPr>
          <w:rFonts w:eastAsiaTheme="minorEastAsia" w:hint="eastAsia"/>
          <w:szCs w:val="24"/>
        </w:rPr>
        <w:t>的排序，將參照論文內文的引用先後作依準。</w:t>
      </w:r>
    </w:p>
    <w:p w:rsidR="00445D7D" w:rsidRPr="00BB757B" w:rsidRDefault="00CA5BF6" w:rsidP="00F82A43">
      <w:pPr>
        <w:pStyle w:val="af9"/>
        <w:numPr>
          <w:ilvl w:val="0"/>
          <w:numId w:val="43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若是參考一本書的其中一篇章，而該本書由多位作者合著，請詳述所參考篇章的作者姓名。</w:t>
      </w:r>
    </w:p>
    <w:p w:rsidR="00DC7359" w:rsidRPr="00BB757B" w:rsidRDefault="00DC7359" w:rsidP="00F82A43">
      <w:pPr>
        <w:pStyle w:val="af9"/>
        <w:numPr>
          <w:ilvl w:val="0"/>
          <w:numId w:val="43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引用二手資料，除非絕版、無法透過一般管道尋獲或是沒有英文版本（有閱讀困難），盡量不要引用二手資料。</w:t>
      </w:r>
    </w:p>
    <w:p w:rsidR="00AD3862" w:rsidRPr="00BB757B" w:rsidRDefault="00E665B0" w:rsidP="00F82A43">
      <w:pPr>
        <w:pStyle w:val="af9"/>
        <w:numPr>
          <w:ilvl w:val="0"/>
          <w:numId w:val="43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參考文獻的排列</w:t>
      </w:r>
      <w:r w:rsidR="00AD3862" w:rsidRPr="00BB757B">
        <w:rPr>
          <w:rFonts w:eastAsiaTheme="minorEastAsia" w:hint="eastAsia"/>
          <w:szCs w:val="24"/>
        </w:rPr>
        <w:t>設</w:t>
      </w:r>
      <w:r w:rsidR="00AD3862" w:rsidRPr="00BB757B">
        <w:rPr>
          <w:rFonts w:eastAsiaTheme="minorEastAsia"/>
          <w:szCs w:val="24"/>
        </w:rPr>
        <w:t>定</w:t>
      </w:r>
      <w:r w:rsidRPr="00BB757B">
        <w:rPr>
          <w:rFonts w:eastAsiaTheme="minorEastAsia" w:hint="eastAsia"/>
          <w:szCs w:val="24"/>
        </w:rPr>
        <w:t>為，</w:t>
      </w:r>
      <w:r w:rsidR="00AD3862" w:rsidRPr="00BB757B">
        <w:rPr>
          <w:rFonts w:eastAsiaTheme="minorEastAsia"/>
          <w:szCs w:val="24"/>
        </w:rPr>
        <w:t>「凸排」</w:t>
      </w:r>
      <w:r w:rsidR="004711E5" w:rsidRPr="00BB757B">
        <w:rPr>
          <w:rFonts w:eastAsiaTheme="minorEastAsia" w:hint="eastAsia"/>
          <w:szCs w:val="24"/>
        </w:rPr>
        <w:t>且</w:t>
      </w:r>
      <w:r w:rsidR="007F0B4A" w:rsidRPr="00BB757B">
        <w:rPr>
          <w:rFonts w:eastAsiaTheme="minorEastAsia" w:hint="eastAsia"/>
          <w:szCs w:val="24"/>
        </w:rPr>
        <w:t>位移點數</w:t>
      </w:r>
      <w:r w:rsidR="007F0B4A" w:rsidRPr="00BB757B">
        <w:rPr>
          <w:rFonts w:eastAsiaTheme="minorEastAsia" w:hint="eastAsia"/>
          <w:szCs w:val="24"/>
        </w:rPr>
        <w:t>2</w:t>
      </w:r>
      <w:r w:rsidR="007F0B4A" w:rsidRPr="00BB757B">
        <w:rPr>
          <w:rFonts w:eastAsiaTheme="minorEastAsia" w:hint="eastAsia"/>
          <w:szCs w:val="24"/>
        </w:rPr>
        <w:t>字元</w:t>
      </w:r>
      <w:r w:rsidRPr="00BB757B">
        <w:rPr>
          <w:rFonts w:eastAsiaTheme="minorEastAsia" w:hint="eastAsia"/>
          <w:szCs w:val="24"/>
        </w:rPr>
        <w:t>。請勿</w:t>
      </w:r>
      <w:r w:rsidR="00FA0CB3" w:rsidRPr="00BB757B">
        <w:rPr>
          <w:rFonts w:eastAsiaTheme="minorEastAsia" w:hint="eastAsia"/>
          <w:szCs w:val="24"/>
        </w:rPr>
        <w:t>以</w:t>
      </w:r>
      <w:r w:rsidRPr="00BB757B">
        <w:rPr>
          <w:rFonts w:eastAsiaTheme="minorEastAsia" w:hint="eastAsia"/>
          <w:szCs w:val="24"/>
        </w:rPr>
        <w:t>阿拉伯數字</w:t>
      </w:r>
      <w:r w:rsidR="00FA0CB3" w:rsidRPr="00BB757B">
        <w:rPr>
          <w:rFonts w:eastAsiaTheme="minorEastAsia" w:hint="eastAsia"/>
          <w:szCs w:val="24"/>
        </w:rPr>
        <w:t>作</w:t>
      </w:r>
      <w:r w:rsidRPr="00BB757B">
        <w:rPr>
          <w:rFonts w:eastAsiaTheme="minorEastAsia" w:hint="eastAsia"/>
          <w:szCs w:val="24"/>
        </w:rPr>
        <w:t>編號</w:t>
      </w:r>
      <w:r w:rsidR="00FA0CB3" w:rsidRPr="00BB757B">
        <w:rPr>
          <w:rFonts w:eastAsiaTheme="minorEastAsia" w:hint="eastAsia"/>
          <w:szCs w:val="24"/>
        </w:rPr>
        <w:t>排</w:t>
      </w:r>
      <w:r w:rsidRPr="00BB757B">
        <w:rPr>
          <w:rFonts w:eastAsiaTheme="minorEastAsia" w:hint="eastAsia"/>
          <w:szCs w:val="24"/>
        </w:rPr>
        <w:t>序。</w:t>
      </w:r>
    </w:p>
    <w:p w:rsidR="00DC7359" w:rsidRPr="00BB757B" w:rsidRDefault="004012A2" w:rsidP="00F82A43">
      <w:pPr>
        <w:pStyle w:val="af9"/>
        <w:numPr>
          <w:ilvl w:val="0"/>
          <w:numId w:val="43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詳細格式規定，請參照附錄二、</w:t>
      </w:r>
      <w:r w:rsidRPr="00BB757B">
        <w:rPr>
          <w:rFonts w:eastAsiaTheme="minorEastAsia" w:hint="eastAsia"/>
          <w:szCs w:val="24"/>
        </w:rPr>
        <w:t>APA</w:t>
      </w:r>
      <w:r w:rsidRPr="00BB757B">
        <w:rPr>
          <w:rFonts w:eastAsiaTheme="minorEastAsia" w:hint="eastAsia"/>
          <w:szCs w:val="24"/>
        </w:rPr>
        <w:t>中文格式。</w:t>
      </w:r>
    </w:p>
    <w:p w:rsidR="00DD19A3" w:rsidRPr="00BB757B" w:rsidRDefault="00DD19A3" w:rsidP="00396666">
      <w:pPr>
        <w:pStyle w:val="2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47" w:name="_Toc17755316"/>
      <w:r w:rsidRPr="00BB757B">
        <w:rPr>
          <w:rFonts w:ascii="Times New Roman" w:eastAsiaTheme="minorEastAsia" w:hAnsi="Times New Roman" w:cs="Times New Roman"/>
          <w:sz w:val="28"/>
          <w:szCs w:val="28"/>
        </w:rPr>
        <w:t>西文</w:t>
      </w:r>
      <w:r w:rsidR="004F5B0E" w:rsidRPr="00BB757B">
        <w:rPr>
          <w:rFonts w:ascii="Times New Roman" w:eastAsiaTheme="minorEastAsia" w:hAnsi="Times New Roman" w:cs="Times New Roman"/>
          <w:sz w:val="28"/>
          <w:szCs w:val="28"/>
        </w:rPr>
        <w:t>部</w:t>
      </w:r>
      <w:r w:rsidR="00D1189E" w:rsidRPr="00BB757B">
        <w:rPr>
          <w:rFonts w:ascii="Times New Roman" w:eastAsiaTheme="minorEastAsia" w:hAnsi="Times New Roman" w:cs="Times New Roman" w:hint="eastAsia"/>
          <w:sz w:val="28"/>
          <w:szCs w:val="28"/>
        </w:rPr>
        <w:t>份</w:t>
      </w:r>
      <w:bookmarkEnd w:id="47"/>
    </w:p>
    <w:p w:rsidR="005D26CA" w:rsidRPr="00BB757B" w:rsidRDefault="005D26CA" w:rsidP="005D26CA">
      <w:pPr>
        <w:spacing w:line="360" w:lineRule="auto"/>
        <w:ind w:firstLineChars="200" w:firstLine="480"/>
        <w:rPr>
          <w:rFonts w:eastAsiaTheme="minorEastAsia"/>
        </w:rPr>
      </w:pPr>
      <w:r w:rsidRPr="00BB757B">
        <w:rPr>
          <w:rFonts w:eastAsiaTheme="minorEastAsia" w:hint="eastAsia"/>
          <w:szCs w:val="24"/>
        </w:rPr>
        <w:t>西文</w:t>
      </w:r>
      <w:r w:rsidRPr="00BB757B">
        <w:rPr>
          <w:rFonts w:eastAsiaTheme="minorEastAsia" w:hint="eastAsia"/>
          <w:szCs w:val="24"/>
        </w:rPr>
        <w:t>APA</w:t>
      </w:r>
      <w:r w:rsidRPr="00BB757B">
        <w:rPr>
          <w:rFonts w:eastAsiaTheme="minorEastAsia" w:hint="eastAsia"/>
          <w:szCs w:val="24"/>
        </w:rPr>
        <w:t>寫作的規定格式，第六版在</w:t>
      </w:r>
      <w:r w:rsidRPr="00BB757B">
        <w:rPr>
          <w:rFonts w:eastAsiaTheme="minorEastAsia" w:hint="eastAsia"/>
          <w:szCs w:val="24"/>
        </w:rPr>
        <w:t>2009</w:t>
      </w:r>
      <w:r w:rsidRPr="00BB757B">
        <w:rPr>
          <w:rFonts w:eastAsiaTheme="minorEastAsia" w:hint="eastAsia"/>
          <w:szCs w:val="24"/>
        </w:rPr>
        <w:t>年</w:t>
      </w:r>
      <w:r w:rsidRPr="00BB757B">
        <w:rPr>
          <w:rFonts w:eastAsiaTheme="minorEastAsia" w:hint="eastAsia"/>
          <w:szCs w:val="24"/>
        </w:rPr>
        <w:t>7</w:t>
      </w:r>
      <w:r w:rsidRPr="00BB757B">
        <w:rPr>
          <w:rFonts w:eastAsiaTheme="minorEastAsia" w:hint="eastAsia"/>
          <w:szCs w:val="24"/>
        </w:rPr>
        <w:t>月發行，</w:t>
      </w:r>
      <w:r w:rsidRPr="00BB757B">
        <w:rPr>
          <w:color w:val="101317"/>
          <w:bdr w:val="none" w:sz="0" w:space="0" w:color="auto" w:frame="1"/>
        </w:rPr>
        <w:t>請遵循美國心理學會出版手冊第六版</w:t>
      </w:r>
      <w:r w:rsidRPr="00BB757B">
        <w:rPr>
          <w:rFonts w:hint="eastAsia"/>
          <w:color w:val="101317"/>
          <w:bdr w:val="none" w:sz="0" w:space="0" w:color="auto" w:frame="1"/>
        </w:rPr>
        <w:t>規定</w:t>
      </w:r>
      <w:r w:rsidR="00B84806" w:rsidRPr="00BB757B">
        <w:rPr>
          <w:rStyle w:val="afc"/>
          <w:color w:val="101317"/>
          <w:bdr w:val="none" w:sz="0" w:space="0" w:color="auto" w:frame="1"/>
        </w:rPr>
        <w:footnoteReference w:id="2"/>
      </w:r>
      <w:r w:rsidRPr="00BB757B">
        <w:rPr>
          <w:rFonts w:hint="eastAsia"/>
          <w:color w:val="101317"/>
          <w:bdr w:val="none" w:sz="0" w:space="0" w:color="auto" w:frame="1"/>
        </w:rPr>
        <w:t>。排列原則</w:t>
      </w:r>
      <w:r w:rsidR="003C2430" w:rsidRPr="00BB757B">
        <w:rPr>
          <w:rFonts w:eastAsiaTheme="minorEastAsia" w:hint="eastAsia"/>
        </w:rPr>
        <w:t>以</w:t>
      </w:r>
      <w:r w:rsidR="004F5B0E" w:rsidRPr="00BB757B">
        <w:rPr>
          <w:rFonts w:eastAsiaTheme="minorEastAsia"/>
        </w:rPr>
        <w:t>字</w:t>
      </w:r>
      <w:r w:rsidR="003C2430" w:rsidRPr="00BB757B">
        <w:rPr>
          <w:rFonts w:eastAsiaTheme="minorEastAsia" w:hint="eastAsia"/>
        </w:rPr>
        <w:t>首的</w:t>
      </w:r>
      <w:r w:rsidR="004F5B0E" w:rsidRPr="00BB757B">
        <w:rPr>
          <w:rFonts w:eastAsiaTheme="minorEastAsia"/>
        </w:rPr>
        <w:t>第一個字母</w:t>
      </w:r>
      <w:r w:rsidR="004F5B0E" w:rsidRPr="00BB757B">
        <w:rPr>
          <w:rFonts w:eastAsiaTheme="minorEastAsia"/>
        </w:rPr>
        <w:t>A~Z</w:t>
      </w:r>
      <w:r w:rsidR="003C2430" w:rsidRPr="00BB757B">
        <w:rPr>
          <w:rFonts w:eastAsiaTheme="minorEastAsia" w:hint="eastAsia"/>
        </w:rPr>
        <w:t>為主，作依序排列。</w:t>
      </w:r>
      <w:r w:rsidRPr="00BB757B">
        <w:rPr>
          <w:rFonts w:eastAsiaTheme="minorEastAsia" w:hint="eastAsia"/>
        </w:rPr>
        <w:t>另外，特別提醒</w:t>
      </w:r>
      <w:r w:rsidR="003533B5" w:rsidRPr="00BB757B">
        <w:rPr>
          <w:rFonts w:eastAsiaTheme="minorEastAsia" w:hint="eastAsia"/>
        </w:rPr>
        <w:t>於正文引用英文文獻時，僅寫出作者姓氏，</w:t>
      </w:r>
      <w:r w:rsidRPr="00BB757B">
        <w:rPr>
          <w:rFonts w:eastAsiaTheme="minorEastAsia" w:hint="eastAsia"/>
        </w:rPr>
        <w:t>但</w:t>
      </w:r>
      <w:r w:rsidR="003533B5" w:rsidRPr="00BB757B">
        <w:rPr>
          <w:rFonts w:eastAsiaTheme="minorEastAsia" w:hint="eastAsia"/>
        </w:rPr>
        <w:t>在參考文獻中則須同時寫出姓氏以及名字（字首）。</w:t>
      </w:r>
      <w:r w:rsidRPr="00BB757B">
        <w:rPr>
          <w:rFonts w:eastAsiaTheme="minorEastAsia" w:hint="eastAsia"/>
        </w:rPr>
        <w:t>以下將</w:t>
      </w:r>
      <w:r w:rsidR="00F17260" w:rsidRPr="00BB757B">
        <w:rPr>
          <w:rFonts w:eastAsiaTheme="minorEastAsia" w:hint="eastAsia"/>
        </w:rPr>
        <w:t>研究中</w:t>
      </w:r>
      <w:r w:rsidRPr="00BB757B">
        <w:rPr>
          <w:rFonts w:eastAsiaTheme="minorEastAsia" w:hint="eastAsia"/>
        </w:rPr>
        <w:t>較常</w:t>
      </w:r>
      <w:r w:rsidR="00F17260" w:rsidRPr="00BB757B">
        <w:rPr>
          <w:rFonts w:eastAsiaTheme="minorEastAsia" w:hint="eastAsia"/>
        </w:rPr>
        <w:t>會</w:t>
      </w:r>
      <w:r w:rsidRPr="00BB757B">
        <w:rPr>
          <w:rFonts w:eastAsiaTheme="minorEastAsia" w:hint="eastAsia"/>
        </w:rPr>
        <w:t>引用的文獻</w:t>
      </w:r>
      <w:r w:rsidR="00F17260" w:rsidRPr="00BB757B">
        <w:rPr>
          <w:rFonts w:eastAsiaTheme="minorEastAsia" w:hint="eastAsia"/>
        </w:rPr>
        <w:t>，依類型</w:t>
      </w:r>
      <w:r w:rsidRPr="00BB757B">
        <w:rPr>
          <w:rFonts w:eastAsiaTheme="minorEastAsia" w:hint="eastAsia"/>
        </w:rPr>
        <w:t>逐一列出</w:t>
      </w:r>
      <w:r w:rsidR="00F17260" w:rsidRPr="00BB757B">
        <w:rPr>
          <w:rFonts w:eastAsiaTheme="minorEastAsia" w:hint="eastAsia"/>
        </w:rPr>
        <w:t>。</w:t>
      </w:r>
    </w:p>
    <w:p w:rsidR="00A36122" w:rsidRPr="00BB757B" w:rsidRDefault="009316B4" w:rsidP="004F0925">
      <w:pPr>
        <w:pStyle w:val="af9"/>
        <w:numPr>
          <w:ilvl w:val="0"/>
          <w:numId w:val="44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lastRenderedPageBreak/>
        <w:t>書</w:t>
      </w:r>
    </w:p>
    <w:p w:rsidR="005A045C" w:rsidRPr="00BB757B" w:rsidRDefault="005A045C" w:rsidP="004F0925">
      <w:pPr>
        <w:pStyle w:val="af9"/>
        <w:numPr>
          <w:ilvl w:val="0"/>
          <w:numId w:val="45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紙本書籍，出版地為美國以外之國家，須註明出版地。</w:t>
      </w:r>
    </w:p>
    <w:p w:rsidR="005A045C" w:rsidRPr="00BB757B" w:rsidRDefault="005A045C" w:rsidP="00A75E00">
      <w:pPr>
        <w:pStyle w:val="Web"/>
        <w:spacing w:before="0" w:beforeAutospacing="0" w:after="0" w:afterAutospacing="0" w:line="360" w:lineRule="auto"/>
        <w:ind w:leftChars="200" w:left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/>
        </w:rPr>
        <w:t>Author</w:t>
      </w:r>
      <w:r w:rsidR="00A1617A" w:rsidRPr="00BB757B">
        <w:rPr>
          <w:rStyle w:val="afc"/>
          <w:rFonts w:ascii="Times New Roman" w:hAnsi="Times New Roman"/>
        </w:rPr>
        <w:footnoteReference w:id="3"/>
      </w:r>
      <w:r w:rsidRPr="00BB757B">
        <w:rPr>
          <w:rFonts w:ascii="Times New Roman" w:hAnsi="Times New Roman"/>
        </w:rPr>
        <w:t xml:space="preserve">, A. A. (Year). </w:t>
      </w:r>
      <w:r w:rsidRPr="00BB757B">
        <w:rPr>
          <w:rFonts w:ascii="Times New Roman" w:hAnsi="Times New Roman"/>
          <w:i/>
          <w:iCs/>
        </w:rPr>
        <w:t>Book title</w:t>
      </w:r>
      <w:r w:rsidRPr="00BB757B">
        <w:rPr>
          <w:rFonts w:ascii="Times New Roman" w:hAnsi="Times New Roman"/>
        </w:rPr>
        <w:t xml:space="preserve">. Location: Publisher. </w:t>
      </w:r>
    </w:p>
    <w:p w:rsidR="005A045C" w:rsidRPr="00BB757B" w:rsidRDefault="005A045C" w:rsidP="00A75E00">
      <w:pPr>
        <w:spacing w:line="360" w:lineRule="auto"/>
        <w:ind w:leftChars="200" w:left="480"/>
        <w:rPr>
          <w:rFonts w:eastAsiaTheme="minorEastAsia"/>
        </w:rPr>
      </w:pPr>
      <w:r w:rsidRPr="00BB757B">
        <w:rPr>
          <w:rFonts w:eastAsiaTheme="minorEastAsia" w:hint="eastAsia"/>
        </w:rPr>
        <w:t>範例：</w:t>
      </w:r>
    </w:p>
    <w:p w:rsidR="005A045C" w:rsidRPr="00BB757B" w:rsidRDefault="005A045C" w:rsidP="00A75E00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/>
        </w:rPr>
      </w:pPr>
      <w:r w:rsidRPr="00BB757B">
        <w:rPr>
          <w:rFonts w:ascii="Times New Roman" w:hAnsi="Times New Roman"/>
        </w:rPr>
        <w:t xml:space="preserve">Shotton, M. A.(1989). </w:t>
      </w:r>
      <w:r w:rsidRPr="00BB757B">
        <w:rPr>
          <w:rFonts w:ascii="Times New Roman" w:hAnsi="Times New Roman"/>
          <w:i/>
          <w:iCs/>
        </w:rPr>
        <w:t>Computer addition? A study of computer dependency</w:t>
      </w:r>
      <w:r w:rsidRPr="00BB757B">
        <w:rPr>
          <w:rFonts w:ascii="Times New Roman" w:hAnsi="Times New Roman"/>
        </w:rPr>
        <w:t>. London, England: Taylor &amp; Francis.</w:t>
      </w:r>
    </w:p>
    <w:p w:rsidR="00811591" w:rsidRPr="00BB757B" w:rsidRDefault="00AA557A" w:rsidP="004F0925">
      <w:pPr>
        <w:pStyle w:val="af9"/>
        <w:numPr>
          <w:ilvl w:val="0"/>
          <w:numId w:val="45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書籍中某一章，請註明該章頁碼</w:t>
      </w:r>
      <w:r w:rsidR="004829DF" w:rsidRPr="00BB757B">
        <w:rPr>
          <w:rFonts w:eastAsiaTheme="minorEastAsia" w:hint="eastAsia"/>
          <w:szCs w:val="24"/>
        </w:rPr>
        <w:t>。</w:t>
      </w:r>
    </w:p>
    <w:p w:rsidR="00B916EA" w:rsidRPr="00BB757B" w:rsidRDefault="00B916EA" w:rsidP="00A75E00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 w:cs="Times New Roman"/>
        </w:rPr>
      </w:pPr>
      <w:r w:rsidRPr="00BB757B">
        <w:rPr>
          <w:rFonts w:ascii="Times New Roman" w:hAnsi="Times New Roman" w:cs="Times New Roman"/>
        </w:rPr>
        <w:t xml:space="preserve">Author, A. A. (Year). Chapter title. In B. B. Author &amp; C. C. Author (Eds.), </w:t>
      </w:r>
      <w:r w:rsidRPr="00BB757B">
        <w:rPr>
          <w:rFonts w:ascii="Times New Roman" w:hAnsi="Times New Roman" w:cs="Times New Roman"/>
          <w:i/>
          <w:iCs/>
        </w:rPr>
        <w:t xml:space="preserve">Books title </w:t>
      </w:r>
      <w:r w:rsidRPr="00BB757B">
        <w:rPr>
          <w:rFonts w:ascii="Times New Roman" w:hAnsi="Times New Roman" w:cs="Times New Roman"/>
        </w:rPr>
        <w:t xml:space="preserve">(pp. xx-xx). Location: Publisher. </w:t>
      </w:r>
    </w:p>
    <w:p w:rsidR="00B916EA" w:rsidRPr="00BB757B" w:rsidRDefault="00B916EA" w:rsidP="00A75E00">
      <w:pPr>
        <w:spacing w:line="360" w:lineRule="auto"/>
        <w:ind w:leftChars="200" w:left="680" w:hanging="200"/>
        <w:rPr>
          <w:rFonts w:eastAsiaTheme="minorEastAsia"/>
        </w:rPr>
      </w:pPr>
      <w:r w:rsidRPr="00BB757B">
        <w:rPr>
          <w:rFonts w:eastAsiaTheme="minorEastAsia" w:hint="eastAsia"/>
        </w:rPr>
        <w:t>範例：</w:t>
      </w:r>
    </w:p>
    <w:p w:rsidR="00AC485A" w:rsidRPr="00BB757B" w:rsidRDefault="00B916EA" w:rsidP="00A75E00">
      <w:pPr>
        <w:spacing w:line="360" w:lineRule="auto"/>
        <w:ind w:leftChars="200" w:left="960" w:hangingChars="200" w:hanging="480"/>
        <w:rPr>
          <w:rFonts w:eastAsiaTheme="minorEastAsia"/>
        </w:rPr>
      </w:pPr>
      <w:r w:rsidRPr="00BB757B">
        <w:rPr>
          <w:rFonts w:eastAsiaTheme="minorEastAsia"/>
        </w:rPr>
        <w:t xml:space="preserve">Morrin, M., &amp; Heimer, I. P. (1986). Feeding and drinking. In C. F. Coles &amp; F. C. Frasser (Eds.), </w:t>
      </w:r>
      <w:r w:rsidRPr="00BB757B">
        <w:rPr>
          <w:rFonts w:eastAsiaTheme="minorEastAsia"/>
          <w:i/>
        </w:rPr>
        <w:t>Control of intake</w:t>
      </w:r>
      <w:r w:rsidRPr="00BB757B">
        <w:rPr>
          <w:rFonts w:eastAsiaTheme="minorEastAsia"/>
        </w:rPr>
        <w:t xml:space="preserve"> (3rd ed., pp. 18-97). Berkeley, CA: American Physiological Society.</w:t>
      </w:r>
    </w:p>
    <w:p w:rsidR="00C144FA" w:rsidRPr="00BB757B" w:rsidRDefault="009316B4" w:rsidP="004F0925">
      <w:pPr>
        <w:pStyle w:val="af9"/>
        <w:numPr>
          <w:ilvl w:val="0"/>
          <w:numId w:val="44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期刊</w:t>
      </w:r>
    </w:p>
    <w:p w:rsidR="00C144FA" w:rsidRPr="00BB757B" w:rsidRDefault="00C144FA" w:rsidP="00A75E00">
      <w:pPr>
        <w:spacing w:line="360" w:lineRule="auto"/>
        <w:ind w:leftChars="200" w:left="960" w:hangingChars="200" w:hanging="480"/>
        <w:jc w:val="both"/>
        <w:rPr>
          <w:rFonts w:eastAsiaTheme="minorEastAsia"/>
        </w:rPr>
      </w:pPr>
      <w:r w:rsidRPr="00BB757B">
        <w:t>Author, A. A., Author, B. B., &amp; Author, C. C. (Year). Title of article</w:t>
      </w:r>
      <w:r w:rsidRPr="00BB757B">
        <w:rPr>
          <w:i/>
          <w:iCs/>
        </w:rPr>
        <w:t>. Title of Periodical, xx</w:t>
      </w:r>
      <w:r w:rsidRPr="00BB757B">
        <w:t xml:space="preserve">(xx), xxx-xxx. </w:t>
      </w:r>
    </w:p>
    <w:p w:rsidR="0023185D" w:rsidRPr="00BB757B" w:rsidRDefault="0023185D" w:rsidP="00A75E00">
      <w:pPr>
        <w:pStyle w:val="Web"/>
        <w:spacing w:before="0" w:beforeAutospacing="0" w:after="0" w:afterAutospacing="0" w:line="360" w:lineRule="auto"/>
        <w:ind w:leftChars="200" w:left="680" w:hanging="200"/>
        <w:jc w:val="both"/>
        <w:rPr>
          <w:rFonts w:ascii="Times New Roman" w:hAnsi="Times New Roman"/>
        </w:rPr>
      </w:pPr>
      <w:r w:rsidRPr="00BB757B">
        <w:rPr>
          <w:rFonts w:ascii="Times New Roman" w:hAnsi="Times New Roman" w:hint="eastAsia"/>
        </w:rPr>
        <w:t>範例：</w:t>
      </w:r>
    </w:p>
    <w:p w:rsidR="002907A4" w:rsidRPr="00BB757B" w:rsidRDefault="002907A4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 w:hint="eastAsia"/>
        </w:rPr>
        <w:t xml:space="preserve">Paolo, A. M., &amp; Ryan, J. J. </w:t>
      </w:r>
      <w:r w:rsidRPr="00BB757B">
        <w:rPr>
          <w:rFonts w:ascii="Times New Roman" w:hAnsi="Times New Roman"/>
        </w:rPr>
        <w:t xml:space="preserve">(1993). WAIS-R abbreviated forms in the elderly: A comparison of the Sate-Mogel with a seven-subtest short form. </w:t>
      </w:r>
      <w:r w:rsidRPr="00BB757B">
        <w:rPr>
          <w:rFonts w:ascii="Times New Roman" w:hAnsi="Times New Roman"/>
          <w:i/>
        </w:rPr>
        <w:t>Psychological Assessment</w:t>
      </w:r>
      <w:r w:rsidRPr="00BB757B">
        <w:rPr>
          <w:rFonts w:ascii="Times New Roman" w:hAnsi="Times New Roman"/>
        </w:rPr>
        <w:t xml:space="preserve">, </w:t>
      </w:r>
      <w:r w:rsidRPr="00BB757B">
        <w:rPr>
          <w:rFonts w:ascii="Times New Roman" w:hAnsi="Times New Roman"/>
          <w:i/>
        </w:rPr>
        <w:t>5</w:t>
      </w:r>
      <w:r w:rsidRPr="00BB757B">
        <w:rPr>
          <w:rFonts w:ascii="Times New Roman" w:hAnsi="Times New Roman"/>
        </w:rPr>
        <w:t>, 425-429.</w:t>
      </w:r>
    </w:p>
    <w:p w:rsidR="00C144FA" w:rsidRPr="00BB757B" w:rsidRDefault="002907A4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 w:cs="Times New Roman"/>
        </w:rPr>
      </w:pPr>
      <w:r w:rsidRPr="00BB757B">
        <w:rPr>
          <w:rFonts w:ascii="Times New Roman" w:hAnsi="Times New Roman" w:cs="Times New Roman"/>
        </w:rPr>
        <w:lastRenderedPageBreak/>
        <w:t xml:space="preserve">Goldsmith H. H., &amp; Alansky, J. A. (1987). Maternal and infant temperamental predictors of attachment: A meta-analytic review. </w:t>
      </w:r>
      <w:r w:rsidRPr="00BB757B">
        <w:rPr>
          <w:rFonts w:ascii="Times New Roman" w:hAnsi="Times New Roman" w:cs="Times New Roman"/>
          <w:i/>
        </w:rPr>
        <w:t>Journal of Consulting and Clinical Psychology</w:t>
      </w:r>
      <w:r w:rsidRPr="00BB757B">
        <w:rPr>
          <w:rFonts w:ascii="Times New Roman" w:hAnsi="Times New Roman" w:cs="Times New Roman"/>
        </w:rPr>
        <w:t xml:space="preserve">, </w:t>
      </w:r>
      <w:r w:rsidRPr="00BB757B">
        <w:rPr>
          <w:rFonts w:ascii="Times New Roman" w:hAnsi="Times New Roman" w:cs="Times New Roman"/>
          <w:i/>
        </w:rPr>
        <w:t>55</w:t>
      </w:r>
      <w:r w:rsidRPr="00BB757B">
        <w:rPr>
          <w:rFonts w:ascii="Times New Roman" w:hAnsi="Times New Roman" w:cs="Times New Roman"/>
        </w:rPr>
        <w:t>(6), 1-16.</w:t>
      </w:r>
    </w:p>
    <w:p w:rsidR="009316B4" w:rsidRPr="00BB757B" w:rsidRDefault="009316B4" w:rsidP="004F0925">
      <w:pPr>
        <w:pStyle w:val="af9"/>
        <w:numPr>
          <w:ilvl w:val="0"/>
          <w:numId w:val="44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碩博士論文</w:t>
      </w:r>
    </w:p>
    <w:p w:rsidR="007D73CE" w:rsidRPr="00BB757B" w:rsidRDefault="0053452B" w:rsidP="004F0925">
      <w:pPr>
        <w:pStyle w:val="af9"/>
        <w:numPr>
          <w:ilvl w:val="0"/>
          <w:numId w:val="46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英文學位論文來自收取費用之資料庫。</w:t>
      </w:r>
    </w:p>
    <w:p w:rsidR="0053452B" w:rsidRPr="00BB757B" w:rsidRDefault="0053452B" w:rsidP="00A75E00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 w:cs="Times New Roman"/>
        </w:rPr>
      </w:pPr>
      <w:r w:rsidRPr="00BB757B">
        <w:rPr>
          <w:rFonts w:ascii="Times New Roman" w:hAnsi="Times New Roman" w:cs="Times New Roman"/>
        </w:rPr>
        <w:t xml:space="preserve">Author, A. A. (Year). </w:t>
      </w:r>
      <w:r w:rsidRPr="00BB757B">
        <w:rPr>
          <w:rFonts w:ascii="Times New Roman" w:hAnsi="Times New Roman" w:cs="Times New Roman"/>
          <w:i/>
          <w:iCs/>
        </w:rPr>
        <w:t xml:space="preserve">Title of doctoral dissertation or mater’s thesis </w:t>
      </w:r>
      <w:r w:rsidRPr="00BB757B">
        <w:rPr>
          <w:rFonts w:ascii="Times New Roman" w:hAnsi="Times New Roman" w:cs="Times New Roman"/>
        </w:rPr>
        <w:t xml:space="preserve">(Doctoral dissertation or master's thesis). Available from Name of database. (Accession or order No.) </w:t>
      </w:r>
    </w:p>
    <w:p w:rsidR="0053452B" w:rsidRPr="00BB757B" w:rsidRDefault="0053452B" w:rsidP="00A75E00">
      <w:pPr>
        <w:spacing w:line="360" w:lineRule="auto"/>
        <w:ind w:leftChars="200" w:left="680" w:hanging="200"/>
        <w:rPr>
          <w:rFonts w:eastAsiaTheme="minorEastAsia"/>
        </w:rPr>
      </w:pPr>
      <w:r w:rsidRPr="00BB757B">
        <w:rPr>
          <w:rFonts w:eastAsiaTheme="minorEastAsia" w:hint="eastAsia"/>
        </w:rPr>
        <w:t>範例：</w:t>
      </w:r>
    </w:p>
    <w:p w:rsidR="0053452B" w:rsidRPr="00BB757B" w:rsidRDefault="0053452B" w:rsidP="00A75E00">
      <w:pPr>
        <w:spacing w:line="360" w:lineRule="auto"/>
        <w:ind w:leftChars="200" w:left="960" w:hangingChars="200" w:hanging="480"/>
        <w:rPr>
          <w:rFonts w:eastAsiaTheme="minorEastAsia"/>
        </w:rPr>
      </w:pPr>
      <w:r w:rsidRPr="00BB757B">
        <w:rPr>
          <w:rFonts w:eastAsiaTheme="minorEastAsia"/>
        </w:rPr>
        <w:t xml:space="preserve">McNiel, D. S. (2006). </w:t>
      </w:r>
      <w:r w:rsidRPr="00BB757B">
        <w:rPr>
          <w:rFonts w:eastAsiaTheme="minorEastAsia"/>
          <w:i/>
        </w:rPr>
        <w:t>Meaning through narrative: A personal narrative discussing growing up with an alcoholic mother</w:t>
      </w:r>
      <w:r w:rsidRPr="00BB757B">
        <w:rPr>
          <w:rFonts w:eastAsiaTheme="minorEastAsia"/>
        </w:rPr>
        <w:t xml:space="preserve"> (Master's thesis). Available from ProQuest Dissertation and theses database. (UMI No. 1434728)</w:t>
      </w:r>
    </w:p>
    <w:p w:rsidR="0053452B" w:rsidRPr="00BB757B" w:rsidRDefault="0053452B" w:rsidP="004F0925">
      <w:pPr>
        <w:pStyle w:val="af9"/>
        <w:numPr>
          <w:ilvl w:val="0"/>
          <w:numId w:val="46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英文學位論文來自網路，須註明校名、學校所在地，如果校名已能明確顯示學校所在城市，學校所在地可省略。</w:t>
      </w:r>
    </w:p>
    <w:p w:rsidR="0053452B" w:rsidRPr="00BB757B" w:rsidRDefault="0053452B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/>
        </w:rPr>
        <w:t xml:space="preserve">Author, A. A. (Year). </w:t>
      </w:r>
      <w:r w:rsidRPr="00BB757B">
        <w:rPr>
          <w:rFonts w:ascii="Times New Roman" w:hAnsi="Times New Roman"/>
          <w:i/>
          <w:iCs/>
        </w:rPr>
        <w:t xml:space="preserve">Title of doctoral dissertation or mater’s thesis </w:t>
      </w:r>
      <w:r w:rsidRPr="00BB757B">
        <w:rPr>
          <w:rFonts w:ascii="Times New Roman" w:hAnsi="Times New Roman"/>
        </w:rPr>
        <w:t xml:space="preserve">(Doctoral dissertation or master's thesis, Name of Institution, Location). Retrieved from http://xxx.xxx.xxx </w:t>
      </w:r>
    </w:p>
    <w:p w:rsidR="0053452B" w:rsidRPr="00BB757B" w:rsidRDefault="00D25CA8" w:rsidP="00A75E00">
      <w:pPr>
        <w:spacing w:line="360" w:lineRule="auto"/>
        <w:ind w:leftChars="200" w:left="680" w:hanging="200"/>
        <w:rPr>
          <w:rFonts w:eastAsiaTheme="minorEastAsia"/>
        </w:rPr>
      </w:pPr>
      <w:r w:rsidRPr="00BB757B">
        <w:rPr>
          <w:rFonts w:eastAsiaTheme="minorEastAsia" w:hint="eastAsia"/>
        </w:rPr>
        <w:t>範例：</w:t>
      </w:r>
    </w:p>
    <w:p w:rsidR="00D25CA8" w:rsidRPr="00BB757B" w:rsidRDefault="00D25CA8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/>
        </w:rPr>
        <w:t xml:space="preserve">Bruckman, A. (1997). </w:t>
      </w:r>
      <w:r w:rsidRPr="00BB757B">
        <w:rPr>
          <w:rFonts w:ascii="Times New Roman" w:hAnsi="Times New Roman"/>
          <w:i/>
          <w:iCs/>
        </w:rPr>
        <w:t xml:space="preserve">Moose Crossing: Construction, community, and learning in a networked virtual world for kids </w:t>
      </w:r>
      <w:r w:rsidRPr="00BB757B">
        <w:rPr>
          <w:rFonts w:ascii="Times New Roman" w:hAnsi="Times New Roman"/>
        </w:rPr>
        <w:t xml:space="preserve">(Doctoral dissertation, Massachusetts Institute of Technology). Retrieved from http://www. static.cc.gatech.edu/~asb/thesis/ </w:t>
      </w:r>
    </w:p>
    <w:p w:rsidR="009316B4" w:rsidRPr="00BB757B" w:rsidRDefault="009316B4" w:rsidP="004F0925">
      <w:pPr>
        <w:pStyle w:val="af9"/>
        <w:numPr>
          <w:ilvl w:val="0"/>
          <w:numId w:val="44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lastRenderedPageBreak/>
        <w:t>研討會</w:t>
      </w:r>
      <w:r w:rsidR="007442AD" w:rsidRPr="00BB757B">
        <w:rPr>
          <w:rFonts w:eastAsiaTheme="minorEastAsia" w:hint="eastAsia"/>
          <w:szCs w:val="24"/>
        </w:rPr>
        <w:t>文章</w:t>
      </w:r>
    </w:p>
    <w:p w:rsidR="005537BE" w:rsidRPr="00BB757B" w:rsidRDefault="005537BE" w:rsidP="004F0925">
      <w:pPr>
        <w:pStyle w:val="af9"/>
        <w:numPr>
          <w:ilvl w:val="0"/>
          <w:numId w:val="47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有專題主持人</w:t>
      </w:r>
    </w:p>
    <w:p w:rsidR="005537BE" w:rsidRPr="00BB757B" w:rsidRDefault="005537BE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/>
        </w:rPr>
        <w:t xml:space="preserve">Author, A. A. (Year, Month). Title of contribution. In B. B. Chairperson </w:t>
      </w:r>
    </w:p>
    <w:p w:rsidR="005537BE" w:rsidRPr="00BB757B" w:rsidRDefault="005537BE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/>
        </w:rPr>
        <w:t xml:space="preserve">(Chair), </w:t>
      </w:r>
      <w:r w:rsidRPr="00BB757B">
        <w:rPr>
          <w:rFonts w:ascii="Times New Roman" w:hAnsi="Times New Roman"/>
          <w:i/>
          <w:iCs/>
        </w:rPr>
        <w:t>Title of Symposium</w:t>
      </w:r>
      <w:r w:rsidRPr="00BB757B">
        <w:rPr>
          <w:rFonts w:ascii="Times New Roman" w:hAnsi="Times New Roman"/>
        </w:rPr>
        <w:t xml:space="preserve">. Symposium conducted at the meeting of Organization Name, Location. </w:t>
      </w:r>
    </w:p>
    <w:p w:rsidR="005537BE" w:rsidRPr="00BB757B" w:rsidRDefault="00F2167C" w:rsidP="00A75E00">
      <w:pPr>
        <w:tabs>
          <w:tab w:val="left" w:pos="2079"/>
        </w:tabs>
        <w:spacing w:line="360" w:lineRule="auto"/>
        <w:ind w:leftChars="200" w:left="680" w:hanging="200"/>
        <w:jc w:val="both"/>
        <w:rPr>
          <w:rFonts w:eastAsiaTheme="minorEastAsia"/>
        </w:rPr>
      </w:pPr>
      <w:r w:rsidRPr="00BB757B">
        <w:rPr>
          <w:rFonts w:eastAsiaTheme="minorEastAsia" w:hint="eastAsia"/>
        </w:rPr>
        <w:t>範例：</w:t>
      </w:r>
    </w:p>
    <w:p w:rsidR="00890A05" w:rsidRPr="00BB757B" w:rsidRDefault="00890A05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 w:cs="Times New Roman"/>
        </w:rPr>
      </w:pPr>
      <w:r w:rsidRPr="00BB757B">
        <w:rPr>
          <w:rFonts w:ascii="Times New Roman" w:hAnsi="Times New Roman" w:cs="Times New Roman"/>
        </w:rPr>
        <w:t xml:space="preserve">Muellbauer, J. (2007, September). Housing credit and consumer expenditure. In S. S. Ludvigson (Chair), </w:t>
      </w:r>
      <w:r w:rsidRPr="00BB757B">
        <w:rPr>
          <w:rFonts w:ascii="Times New Roman" w:hAnsi="Times New Roman" w:cs="Times New Roman"/>
          <w:i/>
          <w:iCs/>
        </w:rPr>
        <w:t>Housing and consumer behavior</w:t>
      </w:r>
      <w:r w:rsidRPr="00BB757B">
        <w:rPr>
          <w:rFonts w:ascii="Times New Roman" w:hAnsi="Times New Roman" w:cs="Times New Roman"/>
        </w:rPr>
        <w:t xml:space="preserve">. Symposium conducted at the meeting of the Federal Reserve Bank of Kansas City, Jackson Hole, WY. </w:t>
      </w:r>
    </w:p>
    <w:p w:rsidR="00890A05" w:rsidRPr="00BB757B" w:rsidRDefault="00890A05" w:rsidP="004F0925">
      <w:pPr>
        <w:pStyle w:val="af9"/>
        <w:numPr>
          <w:ilvl w:val="0"/>
          <w:numId w:val="47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定期在網路上發行之會議專刊</w:t>
      </w:r>
      <w:r w:rsidR="006D2FC1" w:rsidRPr="00BB757B">
        <w:rPr>
          <w:rFonts w:eastAsiaTheme="minorEastAsia" w:hint="eastAsia"/>
          <w:szCs w:val="24"/>
        </w:rPr>
        <w:t>（文章有</w:t>
      </w:r>
      <w:r w:rsidR="006D2FC1" w:rsidRPr="00BB757B">
        <w:rPr>
          <w:rFonts w:eastAsiaTheme="minorEastAsia" w:hint="eastAsia"/>
          <w:szCs w:val="24"/>
        </w:rPr>
        <w:t>DOI</w:t>
      </w:r>
      <w:r w:rsidR="006D2FC1" w:rsidRPr="00BB757B">
        <w:rPr>
          <w:rFonts w:eastAsiaTheme="minorEastAsia" w:hint="eastAsia"/>
          <w:szCs w:val="24"/>
        </w:rPr>
        <w:t>）</w:t>
      </w:r>
    </w:p>
    <w:p w:rsidR="00890A05" w:rsidRPr="00BB757B" w:rsidRDefault="00890A05" w:rsidP="006D2FC1">
      <w:pPr>
        <w:pStyle w:val="Web"/>
        <w:spacing w:before="0" w:beforeAutospacing="0" w:after="0" w:afterAutospacing="0" w:line="360" w:lineRule="auto"/>
        <w:ind w:leftChars="200" w:left="960" w:hangingChars="200" w:hanging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/>
        </w:rPr>
        <w:t xml:space="preserve">Author, A. A. (Year). </w:t>
      </w:r>
      <w:r w:rsidRPr="00BB757B">
        <w:rPr>
          <w:rFonts w:ascii="Times New Roman" w:hAnsi="Times New Roman"/>
          <w:i/>
          <w:iCs/>
        </w:rPr>
        <w:t xml:space="preserve">Title of paper. </w:t>
      </w:r>
      <w:r w:rsidR="00D97F90" w:rsidRPr="00BB757B">
        <w:rPr>
          <w:rFonts w:ascii="Times New Roman" w:hAnsi="Times New Roman"/>
        </w:rPr>
        <w:t xml:space="preserve">Proceedings Title, pp. xx-xx. </w:t>
      </w:r>
      <w:r w:rsidRPr="00BB757B">
        <w:rPr>
          <w:rFonts w:ascii="Times New Roman" w:hAnsi="Times New Roman"/>
        </w:rPr>
        <w:t>doi</w:t>
      </w:r>
      <w:r w:rsidR="007035A0" w:rsidRPr="00BB757B">
        <w:rPr>
          <w:rStyle w:val="afc"/>
          <w:rFonts w:ascii="Times New Roman" w:hAnsi="Times New Roman" w:hint="eastAsia"/>
        </w:rPr>
        <w:footnoteReference w:id="4"/>
      </w:r>
      <w:r w:rsidRPr="00BB757B">
        <w:rPr>
          <w:rFonts w:ascii="Times New Roman" w:hAnsi="Times New Roman"/>
        </w:rPr>
        <w:t>:xx.xxxxxxxxxx</w:t>
      </w:r>
    </w:p>
    <w:p w:rsidR="00890A05" w:rsidRPr="00BB757B" w:rsidRDefault="00890A05" w:rsidP="00A75E00">
      <w:pPr>
        <w:tabs>
          <w:tab w:val="left" w:pos="2079"/>
        </w:tabs>
        <w:spacing w:line="360" w:lineRule="auto"/>
        <w:ind w:leftChars="200" w:left="960" w:hangingChars="200" w:hanging="480"/>
        <w:jc w:val="both"/>
        <w:rPr>
          <w:rFonts w:eastAsiaTheme="minorEastAsia"/>
        </w:rPr>
      </w:pPr>
      <w:r w:rsidRPr="00BB757B">
        <w:rPr>
          <w:rFonts w:eastAsiaTheme="minorEastAsia" w:hint="eastAsia"/>
        </w:rPr>
        <w:t>範例：</w:t>
      </w:r>
    </w:p>
    <w:p w:rsidR="006D2FC1" w:rsidRPr="00BB757B" w:rsidRDefault="00890A05" w:rsidP="006D2FC1">
      <w:pPr>
        <w:tabs>
          <w:tab w:val="left" w:pos="2079"/>
        </w:tabs>
        <w:spacing w:line="360" w:lineRule="auto"/>
        <w:ind w:leftChars="200" w:left="960" w:hangingChars="200" w:hanging="480"/>
        <w:jc w:val="both"/>
        <w:rPr>
          <w:rFonts w:eastAsiaTheme="minorEastAsia"/>
        </w:rPr>
      </w:pPr>
      <w:r w:rsidRPr="00BB757B">
        <w:rPr>
          <w:rFonts w:eastAsiaTheme="minorEastAsia"/>
        </w:rPr>
        <w:t>Herculano-Houzel, S., S. Collins., C. E. Wong, Kaas, J. H.,</w:t>
      </w:r>
      <w:r w:rsidRPr="00BB757B">
        <w:rPr>
          <w:rFonts w:eastAsiaTheme="minorEastAsia" w:hint="eastAsia"/>
        </w:rPr>
        <w:t xml:space="preserve"> </w:t>
      </w:r>
      <w:r w:rsidRPr="00BB757B">
        <w:rPr>
          <w:rFonts w:eastAsiaTheme="minorEastAsia"/>
        </w:rPr>
        <w:t>Lent, R. (2008).</w:t>
      </w:r>
      <w:r w:rsidRPr="00BB757B">
        <w:rPr>
          <w:rFonts w:eastAsiaTheme="minorEastAsia"/>
          <w:i/>
        </w:rPr>
        <w:t xml:space="preserve"> The basic nonuniformity of the cerebral cortex</w:t>
      </w:r>
      <w:r w:rsidRPr="00BB757B">
        <w:rPr>
          <w:rFonts w:eastAsiaTheme="minorEastAsia"/>
        </w:rPr>
        <w:t>. Proceedings of the National Academy of Sciences 105, 12593-12598. doi:10.1073/pnas. 0805417105</w:t>
      </w:r>
    </w:p>
    <w:p w:rsidR="00423350" w:rsidRPr="00BB757B" w:rsidRDefault="009316B4" w:rsidP="004F0925">
      <w:pPr>
        <w:pStyle w:val="af9"/>
        <w:numPr>
          <w:ilvl w:val="0"/>
          <w:numId w:val="44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網路</w:t>
      </w:r>
      <w:r w:rsidR="00423350" w:rsidRPr="00BB757B">
        <w:rPr>
          <w:rFonts w:eastAsiaTheme="minorEastAsia" w:hint="eastAsia"/>
          <w:szCs w:val="24"/>
        </w:rPr>
        <w:t>：電子媒體文獻一律不必詳細寫出上網擷取該文獻的詳細日期，除非該網站內容經常變動。較常引用為網路的雜誌文章，如下所示：</w:t>
      </w:r>
    </w:p>
    <w:p w:rsidR="00423350" w:rsidRPr="00BB757B" w:rsidRDefault="00423350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/>
        </w:rPr>
      </w:pPr>
      <w:r w:rsidRPr="00BB757B">
        <w:rPr>
          <w:rFonts w:ascii="Times New Roman" w:hAnsi="Times New Roman"/>
        </w:rPr>
        <w:lastRenderedPageBreak/>
        <w:t xml:space="preserve">Author, A. A. &amp; Author, B. B. (Year, Month). Article title. </w:t>
      </w:r>
      <w:r w:rsidRPr="00BB757B">
        <w:rPr>
          <w:rFonts w:ascii="Times New Roman" w:hAnsi="Times New Roman"/>
          <w:i/>
          <w:iCs/>
        </w:rPr>
        <w:t>Magazine Title, xxx</w:t>
      </w:r>
      <w:r w:rsidRPr="00BB757B">
        <w:rPr>
          <w:rFonts w:ascii="Times New Roman" w:hAnsi="Times New Roman"/>
        </w:rPr>
        <w:t xml:space="preserve">. Retrieved from http://xxx.xxx.xxx </w:t>
      </w:r>
    </w:p>
    <w:p w:rsidR="00423350" w:rsidRPr="00BB757B" w:rsidRDefault="00423350" w:rsidP="00A75E00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/>
        </w:rPr>
      </w:pPr>
      <w:r w:rsidRPr="00BB757B">
        <w:rPr>
          <w:rFonts w:ascii="Times New Roman" w:hAnsi="Times New Roman" w:hint="eastAsia"/>
        </w:rPr>
        <w:t>範例：</w:t>
      </w:r>
    </w:p>
    <w:p w:rsidR="00AD6578" w:rsidRPr="00BB757B" w:rsidRDefault="00423350" w:rsidP="00AD6578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/>
        </w:rPr>
      </w:pPr>
      <w:r w:rsidRPr="00BB757B">
        <w:rPr>
          <w:rFonts w:ascii="Times New Roman" w:hAnsi="Times New Roman"/>
        </w:rPr>
        <w:t xml:space="preserve">Clay, R. (2008, June). Science vs. ideology: Psychologists fight back about the misuse of research. </w:t>
      </w:r>
      <w:r w:rsidRPr="00BB757B">
        <w:rPr>
          <w:rFonts w:ascii="Times New Roman" w:hAnsi="Times New Roman"/>
          <w:i/>
          <w:iCs/>
        </w:rPr>
        <w:t>Monitor on Psychology, 39</w:t>
      </w:r>
      <w:r w:rsidRPr="00BB757B">
        <w:rPr>
          <w:rFonts w:ascii="Times New Roman" w:hAnsi="Times New Roman"/>
        </w:rPr>
        <w:t xml:space="preserve">(6). Retrieved from http://www.apa.org/ monitor </w:t>
      </w:r>
    </w:p>
    <w:p w:rsidR="00AD6578" w:rsidRPr="00BB757B" w:rsidRDefault="00AD6578" w:rsidP="004F0925">
      <w:pPr>
        <w:pStyle w:val="af9"/>
        <w:numPr>
          <w:ilvl w:val="0"/>
          <w:numId w:val="44"/>
        </w:numPr>
        <w:spacing w:after="120" w:line="360" w:lineRule="auto"/>
        <w:ind w:leftChars="0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引用二手資料：如引用二手資料，僅在參考文獻中列出閱讀過的二手文獻來源</w:t>
      </w:r>
      <w:r w:rsidR="001D114E" w:rsidRPr="00BB757B">
        <w:rPr>
          <w:rFonts w:eastAsiaTheme="minorEastAsia" w:hint="eastAsia"/>
          <w:szCs w:val="24"/>
        </w:rPr>
        <w:t>。</w:t>
      </w:r>
    </w:p>
    <w:p w:rsidR="00AD6578" w:rsidRPr="00BB757B" w:rsidRDefault="0065552A" w:rsidP="00B2469F">
      <w:pPr>
        <w:pStyle w:val="Web"/>
        <w:ind w:firstLineChars="200" w:firstLine="480"/>
        <w:rPr>
          <w:rFonts w:ascii="Times New Roman" w:hAnsi="Times New Roman" w:cs="TimesNewRomanPSMT"/>
        </w:rPr>
      </w:pPr>
      <w:r w:rsidRPr="00BB757B">
        <w:rPr>
          <w:rFonts w:ascii="Times New Roman" w:eastAsiaTheme="minorEastAsia" w:hAnsi="Times New Roman" w:cs="Times New Roman" w:hint="eastAsia"/>
          <w:szCs w:val="20"/>
        </w:rPr>
        <w:t>內文引用</w:t>
      </w:r>
      <w:r w:rsidR="00320529" w:rsidRPr="00BB757B">
        <w:rPr>
          <w:rFonts w:ascii="Times New Roman" w:eastAsiaTheme="minorEastAsia" w:hAnsi="Times New Roman" w:cs="Times New Roman" w:hint="eastAsia"/>
          <w:szCs w:val="20"/>
        </w:rPr>
        <w:t xml:space="preserve">  </w:t>
      </w:r>
      <w:r w:rsidR="00AD6578" w:rsidRPr="00BB757B">
        <w:rPr>
          <w:rFonts w:ascii="Times New Roman" w:eastAsiaTheme="minorEastAsia" w:hAnsi="Times New Roman" w:cs="Times New Roman" w:hint="eastAsia"/>
          <w:szCs w:val="20"/>
        </w:rPr>
        <w:t>範例：</w:t>
      </w:r>
      <w:r w:rsidR="00AD6578" w:rsidRPr="00BB757B">
        <w:rPr>
          <w:rFonts w:ascii="Times New Roman" w:hAnsi="Times New Roman" w:cs="TimesNewRomanPSMT"/>
        </w:rPr>
        <w:t>Allport’s diary (as cited in Nicholson, 2003)</w:t>
      </w:r>
    </w:p>
    <w:p w:rsidR="00B2469F" w:rsidRPr="00BB757B" w:rsidRDefault="00B2469F" w:rsidP="00320529">
      <w:pPr>
        <w:pStyle w:val="Web"/>
        <w:ind w:firstLineChars="200" w:firstLine="480"/>
        <w:rPr>
          <w:rFonts w:ascii="Times New Roman" w:hAnsi="Times New Roman" w:cs="TimesNewRomanPSMT"/>
        </w:rPr>
      </w:pPr>
      <w:r w:rsidRPr="00BB757B">
        <w:rPr>
          <w:rFonts w:ascii="Times New Roman" w:hAnsi="Times New Roman" w:cs="TimesNewRomanPSMT" w:hint="eastAsia"/>
        </w:rPr>
        <w:t>英文摘要資料格式</w:t>
      </w:r>
    </w:p>
    <w:p w:rsidR="00B2469F" w:rsidRPr="00BB757B" w:rsidRDefault="00B2469F" w:rsidP="00320529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/>
        </w:rPr>
      </w:pPr>
      <w:r w:rsidRPr="00BB757B">
        <w:rPr>
          <w:rFonts w:ascii="Times New Roman" w:hAnsi="Times New Roman" w:cs="TimesNewRomanPSMT"/>
        </w:rPr>
        <w:t xml:space="preserve">Author, A. A., Author, B. B., &amp; Author, C. C. (Year). Article title </w:t>
      </w:r>
      <w:r w:rsidRPr="00BB757B">
        <w:rPr>
          <w:rFonts w:ascii="Times New Roman" w:hAnsi="Times New Roman"/>
          <w:i/>
          <w:iCs/>
        </w:rPr>
        <w:t>Title of Periodical, xx</w:t>
      </w:r>
      <w:r w:rsidRPr="00BB757B">
        <w:rPr>
          <w:rFonts w:ascii="Times New Roman" w:hAnsi="Times New Roman" w:cs="TimesNewRomanPSMT"/>
        </w:rPr>
        <w:t xml:space="preserve">(xx), xxx-xxx. Abstract retrieved from </w:t>
      </w:r>
      <w:r w:rsidRPr="00BB757B">
        <w:rPr>
          <w:rFonts w:ascii="Times New Roman" w:hAnsi="Times New Roman"/>
          <w:i/>
          <w:iCs/>
        </w:rPr>
        <w:t>Secondary Source</w:t>
      </w:r>
      <w:r w:rsidRPr="00BB757B">
        <w:rPr>
          <w:rFonts w:ascii="Times New Roman" w:hAnsi="Times New Roman" w:cs="TimesNewRomanPSMT"/>
        </w:rPr>
        <w:t xml:space="preserve">. (Accession No. xxxxxxxxxx) </w:t>
      </w:r>
    </w:p>
    <w:p w:rsidR="00B2469F" w:rsidRPr="00BB757B" w:rsidRDefault="00B2469F" w:rsidP="00320529">
      <w:pPr>
        <w:pStyle w:val="Web"/>
        <w:ind w:firstLineChars="200" w:firstLine="480"/>
        <w:rPr>
          <w:rFonts w:ascii="Times New Roman" w:hAnsi="Times New Roman" w:cs="TimesNewRomanPSMT"/>
        </w:rPr>
      </w:pPr>
      <w:r w:rsidRPr="00BB757B">
        <w:rPr>
          <w:rFonts w:ascii="Times New Roman" w:hAnsi="Times New Roman" w:cs="TimesNewRomanPSMT" w:hint="eastAsia"/>
        </w:rPr>
        <w:t>範例：</w:t>
      </w:r>
    </w:p>
    <w:p w:rsidR="00320529" w:rsidRPr="00BB757B" w:rsidRDefault="00B2469F" w:rsidP="00320529">
      <w:pPr>
        <w:pStyle w:val="Web"/>
        <w:spacing w:before="0" w:beforeAutospacing="0" w:after="0" w:afterAutospacing="0" w:line="360" w:lineRule="auto"/>
        <w:ind w:leftChars="200" w:left="960" w:hangingChars="200" w:hanging="480"/>
        <w:rPr>
          <w:rFonts w:ascii="Times New Roman" w:hAnsi="Times New Roman" w:cs="TimesNewRomanPSMT"/>
        </w:rPr>
        <w:sectPr w:rsidR="00320529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  <w:r w:rsidRPr="00BB757B">
        <w:rPr>
          <w:rFonts w:ascii="Times New Roman" w:hAnsi="Times New Roman" w:cs="TimesNewRomanPSMT"/>
        </w:rPr>
        <w:t xml:space="preserve">Hare, L. R., O'Neill, K. (2000). Effectiveness and efficiency in small academic peer group. Small Group Research, 31, 24-53. Abstracted retrieved from Sociological Abstract databases. (Accession No. 200010185) </w:t>
      </w:r>
    </w:p>
    <w:p w:rsidR="00BC14ED" w:rsidRPr="00BB757B" w:rsidRDefault="00894527" w:rsidP="00BC14ED">
      <w:pPr>
        <w:pStyle w:val="1"/>
        <w:rPr>
          <w:rFonts w:ascii="Times New Roman" w:eastAsiaTheme="minorEastAsia" w:hAnsi="Times New Roman"/>
          <w:bCs w:val="0"/>
          <w:sz w:val="36"/>
          <w:szCs w:val="36"/>
        </w:rPr>
      </w:pPr>
      <w:bookmarkStart w:id="48" w:name="_Toc17755317"/>
      <w:r w:rsidRPr="00BB757B">
        <w:rPr>
          <w:rFonts w:ascii="Times New Roman" w:eastAsiaTheme="minorEastAsia" w:hAnsi="Times New Roman" w:cs="Times New Roman"/>
          <w:bCs w:val="0"/>
          <w:sz w:val="36"/>
          <w:szCs w:val="36"/>
        </w:rPr>
        <w:lastRenderedPageBreak/>
        <w:t>附錄</w:t>
      </w:r>
      <w:r w:rsidR="00CA1F12" w:rsidRPr="00BB757B">
        <w:rPr>
          <w:rStyle w:val="afc"/>
          <w:rFonts w:ascii="Times New Roman" w:eastAsiaTheme="minorEastAsia" w:hAnsi="Times New Roman" w:cs="Times New Roman"/>
          <w:bCs w:val="0"/>
          <w:sz w:val="36"/>
          <w:szCs w:val="36"/>
        </w:rPr>
        <w:footnoteReference w:id="5"/>
      </w:r>
      <w:r w:rsidRPr="00BB757B">
        <w:rPr>
          <w:rFonts w:ascii="Times New Roman" w:eastAsiaTheme="minorEastAsia" w:hAnsi="Times New Roman" w:cs="Times New Roman"/>
          <w:bCs w:val="0"/>
          <w:sz w:val="36"/>
          <w:szCs w:val="36"/>
        </w:rPr>
        <w:t>一、</w:t>
      </w:r>
      <w:r w:rsidR="007D7330" w:rsidRPr="00BB757B">
        <w:rPr>
          <w:rFonts w:ascii="Times New Roman" w:eastAsiaTheme="minorEastAsia" w:hAnsi="Times New Roman" w:cs="Times New Roman" w:hint="eastAsia"/>
          <w:bCs w:val="0"/>
          <w:sz w:val="36"/>
          <w:szCs w:val="36"/>
        </w:rPr>
        <w:t>研究參與</w:t>
      </w:r>
      <w:r w:rsidR="00E81F56" w:rsidRPr="00BB757B">
        <w:rPr>
          <w:rFonts w:ascii="Times New Roman" w:eastAsiaTheme="minorEastAsia" w:hAnsi="Times New Roman" w:cs="Times New Roman" w:hint="eastAsia"/>
          <w:bCs w:val="0"/>
          <w:sz w:val="36"/>
          <w:szCs w:val="36"/>
        </w:rPr>
        <w:t>同意書</w:t>
      </w:r>
      <w:bookmarkEnd w:id="48"/>
    </w:p>
    <w:p w:rsidR="00BC14ED" w:rsidRPr="00BB757B" w:rsidRDefault="00BC14ED" w:rsidP="00BC14ED">
      <w:pPr>
        <w:jc w:val="center"/>
        <w:rPr>
          <w:sz w:val="36"/>
          <w:szCs w:val="36"/>
        </w:rPr>
      </w:pPr>
      <w:r w:rsidRPr="00BB757B">
        <w:rPr>
          <w:rFonts w:hint="eastAsia"/>
          <w:sz w:val="36"/>
          <w:szCs w:val="36"/>
        </w:rPr>
        <w:t>【研究參與同意書】</w:t>
      </w:r>
    </w:p>
    <w:p w:rsidR="00BC14ED" w:rsidRPr="00BB757B" w:rsidRDefault="00BC14ED" w:rsidP="00BC14ED"/>
    <w:p w:rsidR="00BC14ED" w:rsidRPr="00BB757B" w:rsidRDefault="00BC14ED" w:rsidP="00BC14ED">
      <w:pPr>
        <w:spacing w:line="360" w:lineRule="auto"/>
      </w:pPr>
      <w:r w:rsidRPr="00BB757B">
        <w:rPr>
          <w:rFonts w:hint="eastAsia"/>
        </w:rPr>
        <w:t>本人</w:t>
      </w:r>
      <w:r w:rsidRPr="00BB757B">
        <w:rPr>
          <w:rFonts w:hint="eastAsia"/>
        </w:rPr>
        <w:t>___________________</w:t>
      </w:r>
      <w:r w:rsidRPr="00BB757B">
        <w:rPr>
          <w:rFonts w:hint="eastAsia"/>
        </w:rPr>
        <w:t>經研究者詳細說明研究目的與研究過程後，同意參與「</w:t>
      </w:r>
      <w:r w:rsidRPr="00BB757B">
        <w:rPr>
          <w:rFonts w:hint="eastAsia"/>
          <w:b/>
        </w:rPr>
        <w:t>請放置研究題目</w:t>
      </w:r>
      <w:r w:rsidRPr="00BB757B">
        <w:rPr>
          <w:rFonts w:hint="eastAsia"/>
        </w:rPr>
        <w:t>」的論文研究，且同意以下事項：</w:t>
      </w:r>
    </w:p>
    <w:p w:rsidR="00BC14ED" w:rsidRPr="00BB757B" w:rsidRDefault="00BC14ED" w:rsidP="0048579C">
      <w:pPr>
        <w:pStyle w:val="af9"/>
        <w:numPr>
          <w:ilvl w:val="0"/>
          <w:numId w:val="27"/>
        </w:numPr>
        <w:adjustRightInd/>
        <w:spacing w:beforeLines="50" w:before="200" w:line="360" w:lineRule="auto"/>
        <w:ind w:leftChars="0" w:left="482" w:hanging="482"/>
        <w:textAlignment w:val="auto"/>
      </w:pPr>
      <w:r w:rsidRPr="00BB757B">
        <w:rPr>
          <w:rFonts w:hint="eastAsia"/>
        </w:rPr>
        <w:t>我瞭解</w:t>
      </w:r>
      <w:r w:rsidRPr="00BB757B">
        <w:rPr>
          <w:rFonts w:hint="eastAsia"/>
          <w:u w:val="single"/>
        </w:rPr>
        <w:t>研究目的</w:t>
      </w:r>
      <w:r w:rsidRPr="00BB757B">
        <w:rPr>
          <w:rFonts w:hint="eastAsia"/>
        </w:rPr>
        <w:t>在於探討</w:t>
      </w:r>
      <w:r w:rsidRPr="00BB757B">
        <w:rPr>
          <w:rFonts w:hint="eastAsia"/>
          <w:b/>
        </w:rPr>
        <w:t>請詳述研究目的</w:t>
      </w:r>
      <w:r w:rsidRPr="00BB757B">
        <w:rPr>
          <w:rFonts w:hint="eastAsia"/>
        </w:rPr>
        <w:t>，我將在與研究者的訪談互動中，真誠地分享自己的生命經驗，以供研究對此的瞭解。</w:t>
      </w:r>
    </w:p>
    <w:p w:rsidR="00BC14ED" w:rsidRPr="00BB757B" w:rsidRDefault="00BC14ED" w:rsidP="0048579C">
      <w:pPr>
        <w:pStyle w:val="af9"/>
        <w:numPr>
          <w:ilvl w:val="0"/>
          <w:numId w:val="27"/>
        </w:numPr>
        <w:adjustRightInd/>
        <w:spacing w:beforeLines="50" w:before="200" w:line="360" w:lineRule="auto"/>
        <w:ind w:leftChars="0" w:left="482" w:hanging="482"/>
        <w:textAlignment w:val="auto"/>
      </w:pPr>
      <w:r w:rsidRPr="00BB757B">
        <w:rPr>
          <w:rFonts w:hint="eastAsia"/>
        </w:rPr>
        <w:t>我同意訪談過程中錄音，並瞭解錄音資料將會由研究者轉騰為逐字稿，以供研究進行。</w:t>
      </w:r>
    </w:p>
    <w:p w:rsidR="00BC14ED" w:rsidRPr="00BB757B" w:rsidRDefault="00BC14ED" w:rsidP="0048579C">
      <w:pPr>
        <w:pStyle w:val="af9"/>
        <w:numPr>
          <w:ilvl w:val="0"/>
          <w:numId w:val="27"/>
        </w:numPr>
        <w:adjustRightInd/>
        <w:spacing w:beforeLines="50" w:before="200" w:line="360" w:lineRule="auto"/>
        <w:ind w:leftChars="0" w:left="482" w:hanging="482"/>
        <w:textAlignment w:val="auto"/>
      </w:pPr>
      <w:r w:rsidRPr="00BB757B">
        <w:rPr>
          <w:rFonts w:hint="eastAsia"/>
        </w:rPr>
        <w:t>我瞭解本研究的</w:t>
      </w:r>
      <w:r w:rsidRPr="00BB757B">
        <w:rPr>
          <w:rFonts w:hint="eastAsia"/>
          <w:u w:val="single"/>
        </w:rPr>
        <w:t>資料分析方法</w:t>
      </w:r>
      <w:r w:rsidRPr="00BB757B">
        <w:rPr>
          <w:rFonts w:hint="eastAsia"/>
        </w:rPr>
        <w:t>，在研究者將錄音檔轉騰為文字後的整理資料後，我也會同樣得到一份完整的文字敘述內容，作為確認、校正之用，而我有權利修改或刪除任何覺得不適切或不相符的部分。</w:t>
      </w:r>
    </w:p>
    <w:p w:rsidR="00BC14ED" w:rsidRPr="00BB757B" w:rsidRDefault="00BC14ED" w:rsidP="0048579C">
      <w:pPr>
        <w:pStyle w:val="af9"/>
        <w:numPr>
          <w:ilvl w:val="0"/>
          <w:numId w:val="27"/>
        </w:numPr>
        <w:adjustRightInd/>
        <w:spacing w:beforeLines="50" w:before="200" w:line="360" w:lineRule="auto"/>
        <w:ind w:leftChars="0" w:left="482" w:hanging="482"/>
        <w:textAlignment w:val="auto"/>
      </w:pPr>
      <w:r w:rsidRPr="00BB757B">
        <w:rPr>
          <w:rFonts w:hint="eastAsia"/>
        </w:rPr>
        <w:t>我瞭解在研究過程中，所有的研究程序都會遵守</w:t>
      </w:r>
      <w:r w:rsidRPr="00BB757B">
        <w:rPr>
          <w:rFonts w:hint="eastAsia"/>
          <w:u w:val="single"/>
        </w:rPr>
        <w:t>保密原則</w:t>
      </w:r>
      <w:r w:rsidRPr="00BB757B">
        <w:rPr>
          <w:rFonts w:hint="eastAsia"/>
        </w:rPr>
        <w:t>，能夠辨識出我個人資訊的部分將預以隱匿。研究結束後，錄音檔與文字部分將在我同意下，予以銷毀或交由我自行保管。</w:t>
      </w:r>
    </w:p>
    <w:p w:rsidR="00BC14ED" w:rsidRPr="00BB757B" w:rsidRDefault="00BC14ED" w:rsidP="007D7330">
      <w:pPr>
        <w:pStyle w:val="af9"/>
        <w:spacing w:beforeLines="50" w:before="200" w:line="360" w:lineRule="auto"/>
        <w:ind w:leftChars="0" w:left="482"/>
        <w:jc w:val="center"/>
      </w:pPr>
      <w:r w:rsidRPr="00BB757B">
        <w:rPr>
          <w:rFonts w:hint="eastAsia"/>
        </w:rPr>
        <w:t>我瞭解並同意本研究的權利與義務，並同意參與此研究。</w:t>
      </w:r>
    </w:p>
    <w:p w:rsidR="00BC14ED" w:rsidRPr="00BB757B" w:rsidRDefault="00BC14ED" w:rsidP="007D7330">
      <w:pPr>
        <w:pStyle w:val="af9"/>
        <w:spacing w:beforeLines="50" w:before="200" w:line="360" w:lineRule="auto"/>
        <w:ind w:leftChars="0" w:left="482"/>
        <w:jc w:val="right"/>
      </w:pPr>
      <w:r w:rsidRPr="00BB757B">
        <w:rPr>
          <w:rFonts w:hint="eastAsia"/>
        </w:rPr>
        <w:t>研究參與者簽名</w:t>
      </w:r>
      <w:r w:rsidRPr="00BB757B">
        <w:rPr>
          <w:rFonts w:hint="eastAsia"/>
        </w:rPr>
        <w:t>___________________</w:t>
      </w:r>
    </w:p>
    <w:p w:rsidR="00BC14ED" w:rsidRPr="00BB757B" w:rsidRDefault="00BC14ED" w:rsidP="007D7330">
      <w:pPr>
        <w:pStyle w:val="af9"/>
        <w:spacing w:beforeLines="50" w:before="200" w:line="360" w:lineRule="auto"/>
        <w:ind w:leftChars="0" w:left="482"/>
        <w:jc w:val="right"/>
      </w:pPr>
      <w:r w:rsidRPr="00BB757B">
        <w:rPr>
          <w:rFonts w:hint="eastAsia"/>
        </w:rPr>
        <w:t>研究者簽名</w:t>
      </w:r>
      <w:r w:rsidRPr="00BB757B">
        <w:rPr>
          <w:rFonts w:hint="eastAsia"/>
        </w:rPr>
        <w:t>_______________________</w:t>
      </w:r>
    </w:p>
    <w:p w:rsidR="001C1845" w:rsidRPr="00BB757B" w:rsidRDefault="001C1845" w:rsidP="00CA1F12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bCs w:val="0"/>
          <w:sz w:val="32"/>
          <w:szCs w:val="32"/>
        </w:rPr>
        <w:sectPr w:rsidR="001C1845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CA1F12" w:rsidRPr="00BB757B" w:rsidRDefault="001C1845" w:rsidP="00CA1F12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bCs w:val="0"/>
          <w:sz w:val="36"/>
          <w:szCs w:val="36"/>
        </w:rPr>
      </w:pPr>
      <w:bookmarkStart w:id="49" w:name="_Toc17755318"/>
      <w:r w:rsidRPr="00BB757B">
        <w:rPr>
          <w:rFonts w:ascii="Times New Roman" w:eastAsiaTheme="minorEastAsia" w:hAnsi="Times New Roman" w:cs="Times New Roman" w:hint="eastAsia"/>
          <w:color w:val="101317"/>
          <w:sz w:val="36"/>
          <w:szCs w:val="36"/>
          <w:bdr w:val="none" w:sz="0" w:space="0" w:color="auto" w:frame="1"/>
        </w:rPr>
        <w:lastRenderedPageBreak/>
        <w:t>附錄二、</w:t>
      </w:r>
      <w:r w:rsidR="00CA1F12" w:rsidRPr="00BB757B">
        <w:rPr>
          <w:rFonts w:ascii="Times New Roman" w:eastAsiaTheme="minorEastAsia" w:hAnsi="Times New Roman" w:cs="Times New Roman" w:hint="eastAsia"/>
          <w:color w:val="101317"/>
          <w:sz w:val="36"/>
          <w:szCs w:val="36"/>
          <w:bdr w:val="none" w:sz="0" w:space="0" w:color="auto" w:frame="1"/>
        </w:rPr>
        <w:t>APA</w:t>
      </w:r>
      <w:r w:rsidRPr="00BB757B">
        <w:rPr>
          <w:rFonts w:ascii="Times New Roman" w:eastAsiaTheme="minorEastAsia" w:hAnsi="Times New Roman" w:cs="Times New Roman" w:hint="eastAsia"/>
          <w:color w:val="101317"/>
          <w:sz w:val="36"/>
          <w:szCs w:val="36"/>
          <w:bdr w:val="none" w:sz="0" w:space="0" w:color="auto" w:frame="1"/>
        </w:rPr>
        <w:t>中文</w:t>
      </w:r>
      <w:r w:rsidR="00CA1F12" w:rsidRPr="00BB757B">
        <w:rPr>
          <w:rFonts w:ascii="Times New Roman" w:eastAsiaTheme="minorEastAsia" w:hAnsi="Times New Roman" w:cs="Times New Roman" w:hint="eastAsia"/>
          <w:color w:val="101317"/>
          <w:sz w:val="36"/>
          <w:szCs w:val="36"/>
          <w:bdr w:val="none" w:sz="0" w:space="0" w:color="auto" w:frame="1"/>
        </w:rPr>
        <w:t>格式</w:t>
      </w:r>
      <w:bookmarkEnd w:id="49"/>
    </w:p>
    <w:p w:rsidR="00CA1F12" w:rsidRPr="00BB757B" w:rsidRDefault="00CA1F12" w:rsidP="00CA1F12">
      <w:pPr>
        <w:pStyle w:val="font8"/>
        <w:spacing w:before="0" w:beforeAutospacing="0" w:after="0" w:afterAutospacing="0" w:line="360" w:lineRule="auto"/>
        <w:ind w:firstLineChars="200" w:firstLine="480"/>
        <w:jc w:val="both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主要參考來源為台灣心理學會的中華心理學刊投稿須知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2018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年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1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月修正。</w:t>
      </w:r>
    </w:p>
    <w:p w:rsidR="00282FB2" w:rsidRPr="00BB757B" w:rsidRDefault="00B60696" w:rsidP="00B60696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50" w:name="_Toc17752085"/>
      <w:bookmarkStart w:id="51" w:name="_Toc17755319"/>
      <w:r w:rsidRPr="00BB757B">
        <w:rPr>
          <w:rFonts w:ascii="Times New Roman" w:eastAsiaTheme="minorEastAsia" w:hAnsi="Times New Roman" w:cs="Times New Roman" w:hint="eastAsia"/>
          <w:sz w:val="28"/>
          <w:szCs w:val="28"/>
        </w:rPr>
        <w:t>一、</w:t>
      </w:r>
      <w:r w:rsidR="00CA1F12" w:rsidRPr="00BB757B">
        <w:rPr>
          <w:rFonts w:ascii="Times New Roman" w:eastAsiaTheme="minorEastAsia" w:hAnsi="Times New Roman" w:cs="Times New Roman"/>
          <w:sz w:val="28"/>
          <w:szCs w:val="28"/>
        </w:rPr>
        <w:t>文獻引用格式</w:t>
      </w:r>
      <w:bookmarkEnd w:id="50"/>
      <w:bookmarkEnd w:id="51"/>
    </w:p>
    <w:p w:rsidR="00CA1F12" w:rsidRPr="00BB757B" w:rsidRDefault="00CA1F12" w:rsidP="00282FB2">
      <w:pPr>
        <w:pStyle w:val="font8"/>
        <w:spacing w:before="0" w:beforeAutospacing="0" w:after="0" w:afterAutospacing="0" w:line="360" w:lineRule="auto"/>
        <w:ind w:firstLineChars="200" w:firstLine="480"/>
        <w:jc w:val="both"/>
        <w:textAlignment w:val="baseline"/>
        <w:rPr>
          <w:rFonts w:ascii="Times New Roman" w:hAnsi="Times New Roman" w:cs="Times New Roman"/>
          <w:color w:val="101317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論文之格式，英文部分請遵循美國心理學會出版手冊第六版，中文部份依據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靈性諮商組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體例規範。作者應親自確認引文之內容。每次引用時均須含作者與年份，並一律使用公元。引用中譯本視同中文文獻。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詳細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範例</w:t>
      </w:r>
      <w:r w:rsidR="00AC6424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請參照以下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篇幅</w:t>
      </w:r>
      <w:r w:rsidR="00AC6424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介紹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。</w:t>
      </w:r>
    </w:p>
    <w:p w:rsidR="00CA1F12" w:rsidRPr="00BB757B" w:rsidRDefault="00CA1F12" w:rsidP="00517AF0">
      <w:pPr>
        <w:pStyle w:val="af9"/>
        <w:numPr>
          <w:ilvl w:val="0"/>
          <w:numId w:val="37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王臺生（</w:t>
      </w:r>
      <w:r w:rsidRPr="00BB757B">
        <w:rPr>
          <w:rFonts w:eastAsiaTheme="minorEastAsia"/>
          <w:szCs w:val="24"/>
        </w:rPr>
        <w:t>1996</w:t>
      </w:r>
      <w:r w:rsidRPr="00BB757B">
        <w:rPr>
          <w:rFonts w:eastAsiaTheme="minorEastAsia"/>
          <w:szCs w:val="24"/>
        </w:rPr>
        <w:t>）發現智商涉及學習。</w:t>
      </w:r>
    </w:p>
    <w:p w:rsidR="00CA1F12" w:rsidRPr="00BB757B" w:rsidRDefault="00CA1F12" w:rsidP="00517AF0">
      <w:pPr>
        <w:pStyle w:val="af9"/>
        <w:numPr>
          <w:ilvl w:val="0"/>
          <w:numId w:val="37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研究發現猴子能使用手語（王臺生、鄭乙月、方懷生，</w:t>
      </w:r>
      <w:r w:rsidRPr="00BB757B">
        <w:rPr>
          <w:rFonts w:eastAsiaTheme="minorEastAsia"/>
          <w:szCs w:val="24"/>
        </w:rPr>
        <w:t>1983</w:t>
      </w:r>
      <w:r w:rsidRPr="00BB757B">
        <w:rPr>
          <w:rFonts w:eastAsiaTheme="minorEastAsia"/>
          <w:szCs w:val="24"/>
        </w:rPr>
        <w:t>）。</w:t>
      </w:r>
    </w:p>
    <w:p w:rsidR="00CA1F12" w:rsidRPr="00BB757B" w:rsidRDefault="00CA1F12" w:rsidP="00517AF0">
      <w:pPr>
        <w:pStyle w:val="af9"/>
        <w:numPr>
          <w:ilvl w:val="0"/>
          <w:numId w:val="37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Morrin</w:t>
      </w:r>
      <w:r w:rsidRPr="00BB757B">
        <w:rPr>
          <w:rFonts w:eastAsiaTheme="minorEastAsia"/>
          <w:szCs w:val="24"/>
        </w:rPr>
        <w:t>與</w:t>
      </w:r>
      <w:r w:rsidRPr="00BB757B">
        <w:rPr>
          <w:rFonts w:eastAsiaTheme="minorEastAsia"/>
          <w:szCs w:val="24"/>
        </w:rPr>
        <w:t>Heimer</w:t>
      </w:r>
      <w:r w:rsidRPr="00BB757B">
        <w:rPr>
          <w:rFonts w:eastAsiaTheme="minorEastAsia"/>
          <w:szCs w:val="24"/>
        </w:rPr>
        <w:t>（</w:t>
      </w:r>
      <w:r w:rsidRPr="00BB757B">
        <w:rPr>
          <w:rFonts w:eastAsiaTheme="minorEastAsia"/>
          <w:szCs w:val="24"/>
        </w:rPr>
        <w:t>1986</w:t>
      </w:r>
      <w:r w:rsidRPr="00BB757B">
        <w:rPr>
          <w:rFonts w:eastAsiaTheme="minorEastAsia"/>
          <w:szCs w:val="24"/>
        </w:rPr>
        <w:t>）提出猴子社會行為之發展理論。</w:t>
      </w:r>
    </w:p>
    <w:p w:rsidR="00CA1F12" w:rsidRPr="00BB757B" w:rsidRDefault="00CA1F12" w:rsidP="00517AF0">
      <w:pPr>
        <w:pStyle w:val="af9"/>
        <w:numPr>
          <w:ilvl w:val="0"/>
          <w:numId w:val="37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猴子社會行為之發展，已有理論（</w:t>
      </w:r>
      <w:r w:rsidRPr="00BB757B">
        <w:rPr>
          <w:rFonts w:eastAsiaTheme="minorEastAsia"/>
          <w:szCs w:val="24"/>
        </w:rPr>
        <w:t>Morrin &amp; Heimer, 1974</w:t>
      </w:r>
      <w:r w:rsidRPr="00BB757B">
        <w:rPr>
          <w:rFonts w:eastAsiaTheme="minorEastAsia"/>
          <w:szCs w:val="24"/>
        </w:rPr>
        <w:t>）。</w:t>
      </w:r>
    </w:p>
    <w:p w:rsidR="0012722A" w:rsidRPr="00BB757B" w:rsidRDefault="0012722A" w:rsidP="00517AF0">
      <w:pPr>
        <w:pStyle w:val="af9"/>
        <w:numPr>
          <w:ilvl w:val="0"/>
          <w:numId w:val="37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林天祐的記事本（引自陳明終，</w:t>
      </w:r>
      <w:r w:rsidRPr="00BB757B">
        <w:rPr>
          <w:rFonts w:eastAsiaTheme="minorEastAsia" w:hint="eastAsia"/>
          <w:szCs w:val="24"/>
        </w:rPr>
        <w:t>2009</w:t>
      </w:r>
      <w:r w:rsidRPr="00BB757B">
        <w:rPr>
          <w:rFonts w:eastAsiaTheme="minorEastAsia" w:hint="eastAsia"/>
          <w:szCs w:val="24"/>
        </w:rPr>
        <w:t>）</w:t>
      </w:r>
    </w:p>
    <w:p w:rsidR="00282FB2" w:rsidRPr="00BB757B" w:rsidRDefault="00517AF0" w:rsidP="00517AF0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52" w:name="_Toc17752086"/>
      <w:bookmarkStart w:id="53" w:name="_Toc17755320"/>
      <w:r w:rsidRPr="00BB757B">
        <w:rPr>
          <w:rFonts w:ascii="Times New Roman" w:eastAsiaTheme="minorEastAsia" w:hAnsi="Times New Roman" w:cs="Times New Roman" w:hint="eastAsia"/>
          <w:sz w:val="28"/>
          <w:szCs w:val="28"/>
        </w:rPr>
        <w:t>二、</w:t>
      </w:r>
      <w:r w:rsidR="00CA1F12" w:rsidRPr="00BB757B">
        <w:rPr>
          <w:rFonts w:ascii="Times New Roman" w:eastAsiaTheme="minorEastAsia" w:hAnsi="Times New Roman" w:cs="Times New Roman"/>
          <w:sz w:val="28"/>
          <w:szCs w:val="28"/>
        </w:rPr>
        <w:t>參考文獻</w:t>
      </w:r>
      <w:bookmarkEnd w:id="52"/>
      <w:bookmarkEnd w:id="53"/>
    </w:p>
    <w:p w:rsidR="00CA1F12" w:rsidRPr="00BB757B" w:rsidRDefault="00282FB2" w:rsidP="00282FB2">
      <w:pPr>
        <w:pStyle w:val="font8"/>
        <w:spacing w:before="0" w:beforeAutospacing="0" w:after="0" w:afterAutospacing="0" w:line="360" w:lineRule="auto"/>
        <w:ind w:firstLineChars="200" w:firstLine="480"/>
        <w:jc w:val="both"/>
        <w:textAlignment w:val="baseline"/>
        <w:rPr>
          <w:rFonts w:ascii="Times New Roman" w:hAnsi="Times New Roman" w:cs="Times New Roman"/>
          <w:color w:val="101317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含且僅含所有正文引用之文獻，中文需依筆劃數、英文依字母序列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，</w:t>
      </w:r>
      <w:r w:rsidR="00CA1F12"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請注意排序、半或全形、標點符號、大小寫、字體格式及空格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。</w:t>
      </w:r>
    </w:p>
    <w:p w:rsidR="00CA1F12" w:rsidRPr="00BB757B" w:rsidRDefault="00CA1F12" w:rsidP="00517AF0">
      <w:pPr>
        <w:pStyle w:val="af9"/>
        <w:numPr>
          <w:ilvl w:val="0"/>
          <w:numId w:val="36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/>
          <w:b/>
          <w:sz w:val="28"/>
          <w:szCs w:val="28"/>
        </w:rPr>
        <w:t>中文文獻書寫舉例：期刊論文</w:t>
      </w:r>
    </w:p>
    <w:p w:rsidR="00CA1F12" w:rsidRPr="00BB757B" w:rsidRDefault="00CA1F12" w:rsidP="00517AF0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黃囇莉、張錦華（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2005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）：〈台灣民眾的身體意象及其預測因子：人際壓力、媒體信任作為中介變項〉。《中華心理學刊》，</w:t>
      </w:r>
      <w:r w:rsidRPr="00BB757B">
        <w:rPr>
          <w:rFonts w:ascii="Times New Roman" w:hAnsi="Times New Roman" w:cs="Times New Roman"/>
          <w:i/>
          <w:color w:val="101317"/>
          <w:bdr w:val="none" w:sz="0" w:space="0" w:color="auto" w:frame="1"/>
        </w:rPr>
        <w:t>47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，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269-287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。</w:t>
      </w:r>
    </w:p>
    <w:p w:rsidR="007C4004" w:rsidRPr="00BB757B" w:rsidRDefault="007C4004" w:rsidP="00517AF0">
      <w:pPr>
        <w:spacing w:line="360" w:lineRule="auto"/>
        <w:jc w:val="both"/>
      </w:pPr>
      <w:r w:rsidRPr="00BB757B">
        <w:rPr>
          <w:rFonts w:hint="eastAsia"/>
        </w:rPr>
        <w:t>＊註明：期刊名斜體，除了介詞、連接詞之外，每個字的第一個字母大寫。期刊卷數斜體，期數與括號不斜體。</w:t>
      </w:r>
    </w:p>
    <w:p w:rsidR="00CA1F12" w:rsidRPr="00BB757B" w:rsidRDefault="00CA1F12" w:rsidP="00517AF0">
      <w:pPr>
        <w:pStyle w:val="af9"/>
        <w:numPr>
          <w:ilvl w:val="0"/>
          <w:numId w:val="36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/>
          <w:b/>
          <w:sz w:val="28"/>
          <w:szCs w:val="28"/>
        </w:rPr>
        <w:t>中文文獻書寫舉例：非期刊論文</w:t>
      </w:r>
    </w:p>
    <w:p w:rsidR="00282FB2" w:rsidRPr="00BB757B" w:rsidRDefault="00CA1F12" w:rsidP="00517AF0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lastRenderedPageBreak/>
        <w:t>陳舜文（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2005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）：《華人的社會目標與成就動機：以台灣大學生為例》（未出版博士論文）。國立台灣大學心理學研究所，台北。</w:t>
      </w:r>
    </w:p>
    <w:p w:rsidR="00F06C09" w:rsidRPr="00BB757B" w:rsidRDefault="00F06C09" w:rsidP="00517AF0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錢玉芬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1998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）：《新聞專業性概念結構與觀察指標之研究》。國立政治大學新聞研究所博士，台北。</w:t>
      </w:r>
    </w:p>
    <w:p w:rsidR="00CA1F12" w:rsidRPr="00BB757B" w:rsidRDefault="00CA1F12" w:rsidP="00517AF0">
      <w:pPr>
        <w:pStyle w:val="af9"/>
        <w:numPr>
          <w:ilvl w:val="0"/>
          <w:numId w:val="36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/>
          <w:b/>
          <w:sz w:val="28"/>
          <w:szCs w:val="28"/>
        </w:rPr>
        <w:t>中文文獻書寫舉例：專書</w:t>
      </w:r>
    </w:p>
    <w:p w:rsidR="00CA1F12" w:rsidRPr="00BB757B" w:rsidRDefault="00CA1F12" w:rsidP="00517AF0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黃光國（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1995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）：《知識與行動：中華文化傳統的社會心理詮釋》。台北：心理出版社。</w:t>
      </w:r>
    </w:p>
    <w:p w:rsidR="00CA1F12" w:rsidRPr="00BB757B" w:rsidRDefault="00CA1F12" w:rsidP="00517AF0">
      <w:pPr>
        <w:pStyle w:val="af9"/>
        <w:numPr>
          <w:ilvl w:val="0"/>
          <w:numId w:val="36"/>
        </w:numPr>
        <w:spacing w:afterLines="50" w:after="200" w:line="360" w:lineRule="auto"/>
        <w:ind w:leftChars="0" w:left="0" w:firstLine="539"/>
        <w:rPr>
          <w:b/>
          <w:bCs/>
          <w:color w:val="101317"/>
          <w:bdr w:val="none" w:sz="0" w:space="0" w:color="auto" w:frame="1"/>
        </w:rPr>
      </w:pPr>
      <w:r w:rsidRPr="00BB757B">
        <w:rPr>
          <w:rFonts w:eastAsiaTheme="minorEastAsia"/>
          <w:b/>
          <w:sz w:val="28"/>
          <w:szCs w:val="28"/>
        </w:rPr>
        <w:t>英文翻譯稿件的編排</w:t>
      </w:r>
    </w:p>
    <w:p w:rsidR="00CA1F12" w:rsidRPr="00BB757B" w:rsidRDefault="00F0357D" w:rsidP="00B06FAF">
      <w:pPr>
        <w:pStyle w:val="font8"/>
        <w:spacing w:before="0" w:beforeAutospacing="0" w:after="0" w:afterAutospacing="0" w:line="360" w:lineRule="auto"/>
        <w:ind w:firstLineChars="200" w:firstLine="480"/>
        <w:jc w:val="both"/>
        <w:textAlignment w:val="baseline"/>
        <w:rPr>
          <w:rFonts w:ascii="Times New Roman" w:hAnsi="Times New Roman" w:cs="Times New Roman"/>
          <w:color w:val="101317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引註翻譯作品時，原著出版年及翻譯出版年均</w:t>
      </w:r>
      <w:r w:rsidR="00634A86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須</w:t>
      </w:r>
      <w:r w:rsidR="00CA1F12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列</w:t>
      </w:r>
      <w:r w:rsidR="00CA1F12"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出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。</w:t>
      </w:r>
    </w:p>
    <w:p w:rsidR="00CA1F12" w:rsidRPr="00BB757B" w:rsidRDefault="00CA1F12" w:rsidP="00517AF0">
      <w:pPr>
        <w:pStyle w:val="af9"/>
        <w:numPr>
          <w:ilvl w:val="0"/>
          <w:numId w:val="38"/>
        </w:numPr>
        <w:spacing w:after="120" w:line="360" w:lineRule="auto"/>
        <w:ind w:leftChars="0" w:left="1019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原作者有中文譯名</w:t>
      </w:r>
    </w:p>
    <w:p w:rsidR="00CA1F12" w:rsidRPr="00BB757B" w:rsidRDefault="00CA1F12" w:rsidP="00980B3B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原作者中文譯名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原作者名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譯本出版年代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。翻譯書名</w:t>
      </w:r>
      <w:r w:rsidR="00DE4A20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（原文書名</w:t>
      </w:r>
      <w:r w:rsidR="00A65766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</w:t>
      </w:r>
      <w:r w:rsidR="00E56B02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（譯者譯）。譯本出版地：譯本出版者。（原著出版年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</w:t>
      </w:r>
    </w:p>
    <w:p w:rsidR="00CA1F12" w:rsidRPr="00BB757B" w:rsidRDefault="00CA1F12" w:rsidP="00DE4A2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color w:val="101317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範例：</w:t>
      </w:r>
    </w:p>
    <w:p w:rsidR="00CA1F12" w:rsidRPr="00BB757B" w:rsidRDefault="00CA1F12" w:rsidP="00980B3B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佛斯（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Vos, J.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）、戴頓（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Dryden, G.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1997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）。學習革命</w:t>
      </w:r>
      <w:r w:rsidR="00060541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The learning revolution</w:t>
      </w:r>
      <w:r w:rsidR="00060541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（林麗寬譯）。台北：中國生產力中心。（原著出版年：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1994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</w:t>
      </w:r>
    </w:p>
    <w:p w:rsidR="00CA1F12" w:rsidRPr="00BB757B" w:rsidRDefault="00CA1F12" w:rsidP="00517AF0">
      <w:pPr>
        <w:pStyle w:val="af9"/>
        <w:numPr>
          <w:ilvl w:val="0"/>
          <w:numId w:val="38"/>
        </w:numPr>
        <w:spacing w:after="120" w:line="360" w:lineRule="auto"/>
        <w:ind w:leftChars="0" w:left="1019"/>
        <w:rPr>
          <w:rFonts w:eastAsiaTheme="minorEastAsia"/>
          <w:szCs w:val="24"/>
        </w:rPr>
      </w:pPr>
      <w:r w:rsidRPr="00BB757B">
        <w:rPr>
          <w:rFonts w:eastAsiaTheme="minorEastAsia"/>
          <w:szCs w:val="24"/>
        </w:rPr>
        <w:t>原作者無中文譯名</w:t>
      </w:r>
    </w:p>
    <w:p w:rsidR="00980B3B" w:rsidRPr="00BB757B" w:rsidRDefault="00CA1F12" w:rsidP="00980B3B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原作者名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（翻譯本出版年代）。</w:t>
      </w:r>
      <w:r w:rsidR="00E56B02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翻譯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書名（</w:t>
      </w:r>
      <w:r w:rsidR="00E56B02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原文書名）（譯者譯）。譯本出版地：譯本出版者。（原著出版年</w:t>
      </w:r>
      <w:r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</w:t>
      </w:r>
    </w:p>
    <w:p w:rsidR="00CA1F12" w:rsidRPr="00BB757B" w:rsidRDefault="00CA1F12" w:rsidP="00980B3B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範例：</w:t>
      </w:r>
    </w:p>
    <w:p w:rsidR="00E2284D" w:rsidRPr="00BB757B" w:rsidRDefault="00CA1F12" w:rsidP="00517AF0">
      <w:pPr>
        <w:pStyle w:val="font8"/>
        <w:spacing w:before="0" w:beforeAutospacing="0" w:after="0" w:afterAutospacing="0" w:line="360" w:lineRule="auto"/>
        <w:ind w:left="480" w:hangingChars="200" w:hanging="480"/>
        <w:textAlignment w:val="baseline"/>
        <w:rPr>
          <w:rFonts w:ascii="Times New Roman" w:hAnsi="Times New Roman" w:cs="Times New Roman"/>
          <w:color w:val="101317"/>
          <w:bdr w:val="none" w:sz="0" w:space="0" w:color="auto" w:frame="1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Creswell, J.W. (2007)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。研究設計：質化、量化、及混合方法取向</w:t>
      </w:r>
      <w:r w:rsidR="00E56B02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（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Research design:</w:t>
      </w:r>
      <w:r w:rsidR="00B06FAF"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 xml:space="preserve"> Qualitative, quantitative, and </w:t>
      </w:r>
      <w:r w:rsidR="00E56B02"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mixed methods approaches</w:t>
      </w:r>
      <w:r w:rsidR="00E56B02" w:rsidRPr="00BB757B">
        <w:rPr>
          <w:rFonts w:ascii="Times New Roman" w:hAnsi="Times New Roman" w:cs="Times New Roman" w:hint="eastAsia"/>
          <w:color w:val="101317"/>
          <w:bdr w:val="none" w:sz="0" w:space="0" w:color="auto" w:frame="1"/>
        </w:rPr>
        <w:t>）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 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（張宇樑、吳樎椒譯）。台北：學富。（原著出版年：</w:t>
      </w: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 2003</w:t>
      </w:r>
      <w:r w:rsidR="00EA294D"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）</w:t>
      </w:r>
    </w:p>
    <w:p w:rsidR="0017741B" w:rsidRPr="00BB757B" w:rsidRDefault="0017741B" w:rsidP="00517AF0">
      <w:pPr>
        <w:pStyle w:val="af9"/>
        <w:numPr>
          <w:ilvl w:val="0"/>
          <w:numId w:val="36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lastRenderedPageBreak/>
        <w:t>研討會</w:t>
      </w:r>
      <w:r w:rsidR="008A5935" w:rsidRPr="00BB757B">
        <w:rPr>
          <w:rFonts w:eastAsiaTheme="minorEastAsia" w:hint="eastAsia"/>
          <w:b/>
          <w:sz w:val="28"/>
          <w:szCs w:val="28"/>
        </w:rPr>
        <w:t>書寫舉例</w:t>
      </w:r>
    </w:p>
    <w:p w:rsidR="008A5935" w:rsidRPr="00BB757B" w:rsidRDefault="008A5935" w:rsidP="00E41F85">
      <w:pPr>
        <w:pStyle w:val="font8"/>
        <w:spacing w:before="0" w:beforeAutospacing="0" w:after="0" w:afterAutospacing="0" w:line="360" w:lineRule="auto"/>
        <w:ind w:left="480" w:hangingChars="200" w:hanging="480"/>
        <w:jc w:val="both"/>
        <w:textAlignment w:val="baseline"/>
        <w:rPr>
          <w:rFonts w:ascii="Times New Roman" w:eastAsiaTheme="minorEastAsia" w:hAnsi="Times New Roman"/>
          <w:color w:val="000000" w:themeColor="text1"/>
        </w:rPr>
      </w:pPr>
      <w:r w:rsidRPr="00BB757B">
        <w:rPr>
          <w:rFonts w:ascii="Times New Roman" w:eastAsiaTheme="minorEastAsia" w:hAnsi="Times New Roman"/>
          <w:color w:val="000000" w:themeColor="text1"/>
        </w:rPr>
        <w:t>李清珠</w:t>
      </w:r>
      <w:r w:rsidRPr="00BB757B">
        <w:rPr>
          <w:rFonts w:ascii="Times New Roman" w:eastAsiaTheme="minorEastAsia" w:hAnsi="Times New Roman" w:hint="eastAsia"/>
          <w:color w:val="000000" w:themeColor="text1"/>
        </w:rPr>
        <w:t>（</w:t>
      </w:r>
      <w:r w:rsidRPr="00BB757B">
        <w:rPr>
          <w:rFonts w:ascii="Times New Roman" w:eastAsiaTheme="minorEastAsia" w:hAnsi="Times New Roman" w:hint="eastAsia"/>
          <w:color w:val="000000" w:themeColor="text1"/>
        </w:rPr>
        <w:t>2016</w:t>
      </w:r>
      <w:r w:rsidRPr="00BB757B">
        <w:rPr>
          <w:rFonts w:ascii="Times New Roman" w:eastAsiaTheme="minorEastAsia" w:hAnsi="Times New Roman" w:hint="eastAsia"/>
          <w:color w:val="000000" w:themeColor="text1"/>
        </w:rPr>
        <w:t>）：〈醫治良方：教牧關懷輔導的屬靈資源〉。見台灣神學院（主編）：《台灣神學院第二屆基督教靈性關顧與協談研討會論文集：基督教輔導協談介入之多元取向探討》（頁</w:t>
      </w:r>
      <w:r w:rsidRPr="00BB757B">
        <w:rPr>
          <w:rFonts w:ascii="Times New Roman" w:eastAsiaTheme="minorEastAsia" w:hAnsi="Times New Roman"/>
          <w:color w:val="000000" w:themeColor="text1"/>
        </w:rPr>
        <w:t>22-34</w:t>
      </w:r>
      <w:r w:rsidRPr="00BB757B">
        <w:rPr>
          <w:rFonts w:ascii="Times New Roman" w:eastAsiaTheme="minorEastAsia" w:hAnsi="Times New Roman"/>
          <w:color w:val="000000" w:themeColor="text1"/>
        </w:rPr>
        <w:t>）</w:t>
      </w:r>
      <w:r w:rsidRPr="00BB757B">
        <w:rPr>
          <w:rFonts w:ascii="Times New Roman" w:eastAsiaTheme="minorEastAsia" w:hAnsi="Times New Roman" w:hint="eastAsia"/>
          <w:color w:val="000000" w:themeColor="text1"/>
        </w:rPr>
        <w:t>。台北：台灣神學院。</w:t>
      </w:r>
    </w:p>
    <w:p w:rsidR="002105EF" w:rsidRPr="00BB757B" w:rsidRDefault="00F24442" w:rsidP="00517AF0">
      <w:pPr>
        <w:pStyle w:val="af9"/>
        <w:numPr>
          <w:ilvl w:val="0"/>
          <w:numId w:val="36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網路資料引用舉例</w:t>
      </w:r>
    </w:p>
    <w:p w:rsidR="00D75306" w:rsidRPr="00BB757B" w:rsidRDefault="00D75306" w:rsidP="00D75306">
      <w:pPr>
        <w:pStyle w:val="Web"/>
        <w:spacing w:before="0" w:beforeAutospacing="0" w:after="0" w:afterAutospacing="0" w:line="360" w:lineRule="auto"/>
        <w:ind w:left="480" w:hangingChars="200" w:hanging="480"/>
        <w:jc w:val="both"/>
        <w:rPr>
          <w:rFonts w:ascii="Times New Roman" w:hAnsi="Times New Roman"/>
        </w:rPr>
      </w:pPr>
      <w:r w:rsidRPr="00BB757B">
        <w:rPr>
          <w:rFonts w:ascii="Times New Roman" w:hAnsi="Times New Roman" w:hint="eastAsia"/>
        </w:rPr>
        <w:t>兒童福利聯盟（</w:t>
      </w:r>
      <w:r w:rsidRPr="00BB757B">
        <w:rPr>
          <w:rFonts w:ascii="Times New Roman" w:hAnsi="Times New Roman"/>
        </w:rPr>
        <w:t>2016</w:t>
      </w:r>
      <w:r w:rsidRPr="00BB757B">
        <w:rPr>
          <w:rFonts w:ascii="Times New Roman" w:hAnsi="Times New Roman" w:hint="eastAsia"/>
        </w:rPr>
        <w:t>）：〈</w:t>
      </w:r>
      <w:r w:rsidRPr="00BB757B">
        <w:rPr>
          <w:rFonts w:ascii="Times New Roman" w:hAnsi="Times New Roman"/>
        </w:rPr>
        <w:t>2016</w:t>
      </w:r>
      <w:r w:rsidRPr="00BB757B">
        <w:rPr>
          <w:rFonts w:ascii="Times New Roman" w:hAnsi="Times New Roman" w:hint="eastAsia"/>
        </w:rPr>
        <w:t>台灣兒童少年網路霸凌經驗調查報告〉。取自</w:t>
      </w:r>
      <w:r w:rsidRPr="00BB757B">
        <w:rPr>
          <w:rFonts w:ascii="Times New Roman" w:hAnsi="Times New Roman"/>
        </w:rPr>
        <w:t xml:space="preserve">http://www.children.org. tw/news/advocacy_detail/1538 </w:t>
      </w:r>
    </w:p>
    <w:p w:rsidR="00F24442" w:rsidRPr="00BB757B" w:rsidRDefault="0014708A" w:rsidP="00C308F1">
      <w:pPr>
        <w:pStyle w:val="Web"/>
        <w:spacing w:before="0" w:beforeAutospacing="0" w:after="0" w:afterAutospacing="0" w:line="360" w:lineRule="auto"/>
        <w:ind w:left="480" w:hangingChars="200" w:hanging="480"/>
        <w:jc w:val="both"/>
        <w:rPr>
          <w:rFonts w:ascii="Times New Roman" w:hAnsi="Times New Roman"/>
          <w:szCs w:val="20"/>
        </w:rPr>
      </w:pPr>
      <w:r w:rsidRPr="00BB757B">
        <w:rPr>
          <w:rFonts w:ascii="Times New Roman" w:hAnsi="Times New Roman" w:hint="eastAsia"/>
          <w:szCs w:val="20"/>
        </w:rPr>
        <w:t>鄭天澤、陳麗霞、楊亨利、胡正文、鄭閔安（</w:t>
      </w:r>
      <w:r w:rsidRPr="00BB757B">
        <w:rPr>
          <w:rFonts w:ascii="Times New Roman" w:hAnsi="Times New Roman"/>
          <w:szCs w:val="20"/>
        </w:rPr>
        <w:t>2017</w:t>
      </w:r>
      <w:r w:rsidRPr="00BB757B">
        <w:rPr>
          <w:rFonts w:ascii="Times New Roman" w:hAnsi="Times New Roman" w:hint="eastAsia"/>
          <w:szCs w:val="20"/>
        </w:rPr>
        <w:t>）：《</w:t>
      </w:r>
      <w:r w:rsidRPr="00BB757B">
        <w:rPr>
          <w:rFonts w:ascii="Times New Roman" w:hAnsi="Times New Roman"/>
          <w:szCs w:val="20"/>
        </w:rPr>
        <w:t>2017</w:t>
      </w:r>
      <w:r w:rsidRPr="00BB757B">
        <w:rPr>
          <w:rFonts w:ascii="Times New Roman" w:hAnsi="Times New Roman" w:hint="eastAsia"/>
          <w:szCs w:val="20"/>
        </w:rPr>
        <w:t>年台灣寬頻網路使用調查》。台北市：財團法人台灣網路資訊中心。取自</w:t>
      </w:r>
      <w:r w:rsidRPr="00BB757B">
        <w:rPr>
          <w:rFonts w:ascii="Times New Roman" w:hAnsi="Times New Roman"/>
          <w:szCs w:val="20"/>
        </w:rPr>
        <w:t xml:space="preserve">https:// www.twnic.net.tw/download/200307/20170721e.pdf </w:t>
      </w:r>
    </w:p>
    <w:p w:rsidR="00694D31" w:rsidRPr="00BB757B" w:rsidRDefault="00517AF0" w:rsidP="00517AF0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54" w:name="_Toc17752087"/>
      <w:bookmarkStart w:id="55" w:name="_Toc17755321"/>
      <w:r w:rsidRPr="00BB757B">
        <w:rPr>
          <w:rFonts w:ascii="Times New Roman" w:eastAsiaTheme="minorEastAsia" w:hAnsi="Times New Roman" w:cs="Times New Roman" w:hint="eastAsia"/>
          <w:sz w:val="28"/>
          <w:szCs w:val="28"/>
        </w:rPr>
        <w:t>三、</w:t>
      </w:r>
      <w:r w:rsidR="00CA1F12" w:rsidRPr="00BB757B">
        <w:rPr>
          <w:rFonts w:ascii="Times New Roman" w:eastAsiaTheme="minorEastAsia" w:hAnsi="Times New Roman" w:cs="Times New Roman"/>
          <w:sz w:val="28"/>
          <w:szCs w:val="28"/>
        </w:rPr>
        <w:t>表圖</w:t>
      </w:r>
      <w:bookmarkEnd w:id="54"/>
      <w:bookmarkEnd w:id="55"/>
    </w:p>
    <w:p w:rsidR="00CA1F12" w:rsidRPr="00BB757B" w:rsidRDefault="00CA1F12" w:rsidP="00694D31">
      <w:pPr>
        <w:pStyle w:val="font8"/>
        <w:spacing w:before="0" w:beforeAutospacing="0" w:after="0" w:afterAutospacing="0" w:line="360" w:lineRule="auto"/>
        <w:ind w:firstLineChars="200" w:firstLine="480"/>
        <w:jc w:val="both"/>
        <w:textAlignment w:val="baseline"/>
        <w:rPr>
          <w:rFonts w:ascii="Times New Roman" w:hAnsi="Times New Roman" w:cs="Times New Roman"/>
          <w:color w:val="101317"/>
        </w:rPr>
      </w:pPr>
      <w:r w:rsidRPr="00BB757B">
        <w:rPr>
          <w:rFonts w:ascii="Times New Roman" w:hAnsi="Times New Roman" w:cs="Times New Roman"/>
          <w:color w:val="101317"/>
          <w:bdr w:val="none" w:sz="0" w:space="0" w:color="auto" w:frame="1"/>
        </w:rPr>
        <w:t>每一表、圖必須單獨各占一頁，表前圖後。表標置於左上方，以阿拉伯數字序碼與精簡標題。圖標置於圖下方正中，以阿拉伯數字序碼，圖之說明與圖分開。</w:t>
      </w:r>
    </w:p>
    <w:p w:rsidR="00CA1F12" w:rsidRPr="00BB757B" w:rsidRDefault="00517AF0" w:rsidP="00517AF0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56" w:name="_Toc17752088"/>
      <w:bookmarkStart w:id="57" w:name="_Toc17755322"/>
      <w:r w:rsidRPr="00BB757B">
        <w:rPr>
          <w:rFonts w:ascii="Times New Roman" w:eastAsiaTheme="minorEastAsia" w:hAnsi="Times New Roman" w:cs="Times New Roman" w:hint="eastAsia"/>
          <w:sz w:val="28"/>
          <w:szCs w:val="28"/>
        </w:rPr>
        <w:t>四、</w:t>
      </w:r>
      <w:r w:rsidR="00CA1F12" w:rsidRPr="00BB757B">
        <w:rPr>
          <w:rFonts w:ascii="Times New Roman" w:eastAsiaTheme="minorEastAsia" w:hAnsi="Times New Roman" w:cs="Times New Roman" w:hint="eastAsia"/>
          <w:sz w:val="28"/>
          <w:szCs w:val="28"/>
        </w:rPr>
        <w:t>格式細則</w:t>
      </w:r>
      <w:bookmarkEnd w:id="56"/>
      <w:bookmarkEnd w:id="57"/>
    </w:p>
    <w:p w:rsidR="00CA1F12" w:rsidRPr="00BB757B" w:rsidRDefault="00694D31" w:rsidP="00517AF0">
      <w:pPr>
        <w:pStyle w:val="af9"/>
        <w:numPr>
          <w:ilvl w:val="0"/>
          <w:numId w:val="49"/>
        </w:numPr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文獻引用注意事項</w:t>
      </w:r>
    </w:p>
    <w:p w:rsidR="00CA1F12" w:rsidRPr="00BB757B" w:rsidRDefault="00CA1F12" w:rsidP="00517AF0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</w:pPr>
      <w:r w:rsidRPr="00BB757B">
        <w:rPr>
          <w:rFonts w:eastAsia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8453E" wp14:editId="583536EF">
                <wp:simplePos x="0" y="0"/>
                <wp:positionH relativeFrom="column">
                  <wp:posOffset>36830</wp:posOffset>
                </wp:positionH>
                <wp:positionV relativeFrom="paragraph">
                  <wp:posOffset>368011</wp:posOffset>
                </wp:positionV>
                <wp:extent cx="5284381" cy="1158949"/>
                <wp:effectExtent l="0" t="0" r="1206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 w:rsidRPr="00F434ED">
                              <w:t>Poter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2001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楊國樞（</w:t>
                            </w:r>
                            <w:r>
                              <w:t>1999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Poter, 2001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742B91" w:rsidRDefault="00EB08F9" w:rsidP="0048579C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（楊國樞，</w:t>
                            </w:r>
                            <w:r>
                              <w:rPr>
                                <w:rFonts w:hint="eastAsia"/>
                              </w:rPr>
                              <w:t>1999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8453E" id="文字方塊 2" o:spid="_x0000_s1027" type="#_x0000_t202" style="position:absolute;left:0;text-align:left;margin-left:2.9pt;margin-top:29pt;width:416.1pt;height:9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4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 w:rsidRPr="00F434ED">
                        <w:t>Poter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2001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4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楊國樞（</w:t>
                      </w:r>
                      <w:r>
                        <w:t>1999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4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Poter, 2001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Pr="00742B91" w:rsidRDefault="00EB08F9" w:rsidP="0048579C">
                      <w:pPr>
                        <w:pStyle w:val="af9"/>
                        <w:numPr>
                          <w:ilvl w:val="0"/>
                          <w:numId w:val="4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（楊國樞，</w:t>
                      </w:r>
                      <w:r>
                        <w:rPr>
                          <w:rFonts w:hint="eastAsia"/>
                        </w:rPr>
                        <w:t>1999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B757B">
        <w:rPr>
          <w:rFonts w:eastAsiaTheme="minorEastAsia" w:hint="eastAsia"/>
          <w:szCs w:val="24"/>
        </w:rPr>
        <w:t>一位作者</w: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517AF0" w:rsidRPr="00BB757B" w:rsidRDefault="00517AF0" w:rsidP="00CC2D5A">
      <w:pPr>
        <w:jc w:val="both"/>
      </w:pPr>
    </w:p>
    <w:p w:rsidR="00517AF0" w:rsidRPr="00BB757B" w:rsidRDefault="00517AF0" w:rsidP="00CC2D5A">
      <w:pPr>
        <w:jc w:val="both"/>
      </w:pPr>
    </w:p>
    <w:p w:rsidR="00517AF0" w:rsidRPr="00BB757B" w:rsidRDefault="00517AF0" w:rsidP="00CC2D5A">
      <w:pPr>
        <w:jc w:val="both"/>
      </w:pPr>
    </w:p>
    <w:p w:rsidR="00CA1F12" w:rsidRPr="00BB757B" w:rsidRDefault="00CA1F12" w:rsidP="00517AF0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lastRenderedPageBreak/>
        <w:t>二位作者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95FBF" wp14:editId="0D2ACB9A">
                <wp:simplePos x="0" y="0"/>
                <wp:positionH relativeFrom="column">
                  <wp:posOffset>61433</wp:posOffset>
                </wp:positionH>
                <wp:positionV relativeFrom="paragraph">
                  <wp:posOffset>11134</wp:posOffset>
                </wp:positionV>
                <wp:extent cx="5284381" cy="1158949"/>
                <wp:effectExtent l="0" t="0" r="1206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t>Wassertein</w:t>
                            </w:r>
                            <w:r>
                              <w:rPr>
                                <w:rFonts w:hint="eastAsia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</w:rPr>
                              <w:t>Rosen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吳清山與林天祐（</w:t>
                            </w:r>
                            <w:r>
                              <w:t>1991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Wassertein </w:t>
                            </w:r>
                            <w:r>
                              <w:rPr>
                                <w:rFonts w:hint="eastAsia"/>
                              </w:rPr>
                              <w:t>&amp;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Rosen, 2001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742B91" w:rsidRDefault="00EB08F9" w:rsidP="0048579C">
                            <w:pPr>
                              <w:pStyle w:val="af9"/>
                              <w:numPr>
                                <w:ilvl w:val="0"/>
                                <w:numId w:val="5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（吳清山、林天祐，</w:t>
                            </w:r>
                            <w:r>
                              <w:rPr>
                                <w:rFonts w:hint="eastAsia"/>
                              </w:rPr>
                              <w:t>199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95FBF" id="文字方塊 3" o:spid="_x0000_s1028" type="#_x0000_t202" style="position:absolute;left:0;text-align:left;margin-left:4.85pt;margin-top:.9pt;width:416.1pt;height:9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5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t>Wassertein</w:t>
                      </w:r>
                      <w:r>
                        <w:rPr>
                          <w:rFonts w:hint="eastAsia"/>
                        </w:rPr>
                        <w:t>與</w:t>
                      </w:r>
                      <w:r>
                        <w:rPr>
                          <w:rFonts w:hint="eastAsia"/>
                        </w:rPr>
                        <w:t>Rosen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5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吳清山與林天祐（</w:t>
                      </w:r>
                      <w:r>
                        <w:t>1991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5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Wassertein </w:t>
                      </w:r>
                      <w:r>
                        <w:rPr>
                          <w:rFonts w:hint="eastAsia"/>
                        </w:rPr>
                        <w:t>&amp;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Rosen, 2001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Pr="00742B91" w:rsidRDefault="00EB08F9" w:rsidP="0048579C">
                      <w:pPr>
                        <w:pStyle w:val="af9"/>
                        <w:numPr>
                          <w:ilvl w:val="0"/>
                          <w:numId w:val="5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（吳清山、林天祐，</w:t>
                      </w:r>
                      <w:r>
                        <w:rPr>
                          <w:rFonts w:hint="eastAsia"/>
                        </w:rPr>
                        <w:t>199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517AF0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三位至五位作者</w:t>
      </w:r>
    </w:p>
    <w:p w:rsidR="00CA1F12" w:rsidRPr="00BB757B" w:rsidRDefault="00CA1F12" w:rsidP="00CA1F12">
      <w:pPr>
        <w:spacing w:line="360" w:lineRule="auto"/>
        <w:ind w:firstLineChars="200" w:firstLine="480"/>
        <w:jc w:val="both"/>
      </w:pPr>
      <w:r w:rsidRPr="00BB757B">
        <w:rPr>
          <w:rFonts w:hint="eastAsia"/>
        </w:rPr>
        <w:t>內文中第一次引用時全列，之後就用「第一作者</w:t>
      </w:r>
      <w:r w:rsidRPr="00BB757B">
        <w:t>et al</w:t>
      </w:r>
      <w:r w:rsidRPr="00BB757B">
        <w:rPr>
          <w:rFonts w:hint="eastAsia"/>
        </w:rPr>
        <w:t>.</w:t>
      </w:r>
      <w:r w:rsidRPr="00BB757B">
        <w:rPr>
          <w:rFonts w:hint="eastAsia"/>
        </w:rPr>
        <w:t>」。不要將</w:t>
      </w:r>
      <w:r w:rsidRPr="00BB757B">
        <w:t>et al</w:t>
      </w:r>
      <w:r w:rsidRPr="00BB757B">
        <w:rPr>
          <w:rFonts w:hint="eastAsia"/>
        </w:rPr>
        <w:t>.</w:t>
      </w:r>
      <w:r w:rsidRPr="00BB757B">
        <w:rPr>
          <w:rFonts w:hint="eastAsia"/>
        </w:rPr>
        <w:t>用斜體字排版，但要在</w:t>
      </w:r>
      <w:r w:rsidRPr="00BB757B">
        <w:t>al</w:t>
      </w:r>
      <w:r w:rsidRPr="00BB757B">
        <w:rPr>
          <w:rFonts w:hint="eastAsia"/>
        </w:rPr>
        <w:t>後面加上句號。</w:t>
      </w:r>
    </w:p>
    <w:p w:rsidR="00CA1F12" w:rsidRPr="00BB757B" w:rsidRDefault="00694D31" w:rsidP="00CA1F12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182AD" wp14:editId="65B85117">
                <wp:simplePos x="0" y="0"/>
                <wp:positionH relativeFrom="column">
                  <wp:posOffset>56515</wp:posOffset>
                </wp:positionH>
                <wp:positionV relativeFrom="paragraph">
                  <wp:posOffset>95442</wp:posOffset>
                </wp:positionV>
                <wp:extent cx="5284381" cy="2147777"/>
                <wp:effectExtent l="0" t="0" r="12065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6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t>Wassertein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Zappula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Rosen</w:t>
                            </w:r>
                            <w:r>
                              <w:rPr>
                                <w:rFonts w:hint="eastAsia"/>
                              </w:rPr>
                              <w:t>、及</w:t>
                            </w:r>
                            <w:r>
                              <w:rPr>
                                <w:rFonts w:hint="eastAsia"/>
                              </w:rPr>
                              <w:t>Rock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CC2D5A">
                            <w:pPr>
                              <w:pStyle w:val="af9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第二次以後</w:t>
                            </w:r>
                            <w:r>
                              <w:rPr>
                                <w:rFonts w:hint="eastAsia"/>
                              </w:rPr>
                              <w:t xml:space="preserve">] </w:t>
                            </w:r>
                            <w:r>
                              <w:t>Wassertein</w:t>
                            </w:r>
                            <w:r>
                              <w:rPr>
                                <w:rFonts w:hint="eastAsia"/>
                              </w:rPr>
                              <w:t>等人（</w:t>
                            </w:r>
                            <w:r>
                              <w:t>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6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吳清山、劉春榮及陳明終（</w:t>
                            </w:r>
                            <w:r>
                              <w:t>1990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CC2D5A">
                            <w:pPr>
                              <w:pStyle w:val="af9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第二次以後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 w:rsidRPr="0085015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吳清山等人（</w:t>
                            </w:r>
                            <w:r>
                              <w:t>1990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6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Wassertein Zappula, Rosen, Gerstman, </w:t>
                            </w:r>
                            <w:r>
                              <w:rPr>
                                <w:rFonts w:hint="eastAsia"/>
                              </w:rPr>
                              <w:t>&amp;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Rosen, </w:t>
                            </w:r>
                            <w:r>
                              <w:t>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CC2D5A">
                            <w:pPr>
                              <w:pStyle w:val="af9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第二次以後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 w:rsidRPr="0085015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Wassertein Zappula </w:t>
                            </w:r>
                            <w:r w:rsidRPr="00850150">
                              <w:t>et al., 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6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（吳清山、劉春榮及陳明終，</w:t>
                            </w:r>
                            <w:r>
                              <w:rPr>
                                <w:rFonts w:hint="eastAsia"/>
                              </w:rPr>
                              <w:t>199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742B91" w:rsidRDefault="00EB08F9" w:rsidP="00CC2D5A">
                            <w:pPr>
                              <w:pStyle w:val="af9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第二次以後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 w:rsidRPr="0085015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（吳清山等人，</w:t>
                            </w:r>
                            <w:r>
                              <w:rPr>
                                <w:rFonts w:hint="eastAsia"/>
                              </w:rPr>
                              <w:t>1990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82AD" id="文字方塊 4" o:spid="_x0000_s1029" type="#_x0000_t202" style="position:absolute;left:0;text-align:left;margin-left:4.45pt;margin-top:7.5pt;width:416.1pt;height:169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6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t>Wassertein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Zappula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Rosen</w:t>
                      </w:r>
                      <w:r>
                        <w:rPr>
                          <w:rFonts w:hint="eastAsia"/>
                        </w:rPr>
                        <w:t>、及</w:t>
                      </w:r>
                      <w:r>
                        <w:rPr>
                          <w:rFonts w:hint="eastAsia"/>
                        </w:rPr>
                        <w:t>Rock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CC2D5A">
                      <w:pPr>
                        <w:pStyle w:val="af9"/>
                        <w:ind w:leftChars="0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第二次以後</w:t>
                      </w:r>
                      <w:r>
                        <w:rPr>
                          <w:rFonts w:hint="eastAsia"/>
                        </w:rPr>
                        <w:t xml:space="preserve">] </w:t>
                      </w:r>
                      <w:r>
                        <w:t>Wassertein</w:t>
                      </w:r>
                      <w:r>
                        <w:rPr>
                          <w:rFonts w:hint="eastAsia"/>
                        </w:rPr>
                        <w:t>等人（</w:t>
                      </w:r>
                      <w:r>
                        <w:t>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6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吳清山、劉春榮及陳明終（</w:t>
                      </w:r>
                      <w:r>
                        <w:t>1990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CC2D5A">
                      <w:pPr>
                        <w:pStyle w:val="af9"/>
                        <w:ind w:leftChars="0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第二次以後</w:t>
                      </w:r>
                      <w:r>
                        <w:rPr>
                          <w:rFonts w:hint="eastAsia"/>
                        </w:rPr>
                        <w:t>]</w:t>
                      </w:r>
                      <w:r w:rsidRPr="0085015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吳清山等人（</w:t>
                      </w:r>
                      <w:r>
                        <w:t>1990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6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Wassertein Zappula, Rosen, Gerstman, </w:t>
                      </w:r>
                      <w:r>
                        <w:rPr>
                          <w:rFonts w:hint="eastAsia"/>
                        </w:rPr>
                        <w:t>&amp;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Rosen, </w:t>
                      </w:r>
                      <w:r>
                        <w:t>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CC2D5A">
                      <w:pPr>
                        <w:pStyle w:val="af9"/>
                        <w:ind w:leftChars="0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第二次以後</w:t>
                      </w:r>
                      <w:r>
                        <w:rPr>
                          <w:rFonts w:hint="eastAsia"/>
                        </w:rPr>
                        <w:t>]</w:t>
                      </w:r>
                      <w:r w:rsidRPr="0085015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Wassertein Zappula </w:t>
                      </w:r>
                      <w:r w:rsidRPr="00850150">
                        <w:t>et al., 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6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（吳清山、劉春榮及陳明終，</w:t>
                      </w:r>
                      <w:r>
                        <w:rPr>
                          <w:rFonts w:hint="eastAsia"/>
                        </w:rPr>
                        <w:t>199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Pr="00742B91" w:rsidRDefault="00EB08F9" w:rsidP="00CC2D5A">
                      <w:pPr>
                        <w:pStyle w:val="af9"/>
                        <w:ind w:leftChars="0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第二次以後</w:t>
                      </w:r>
                      <w:r>
                        <w:rPr>
                          <w:rFonts w:hint="eastAsia"/>
                        </w:rPr>
                        <w:t>]</w:t>
                      </w:r>
                      <w:r w:rsidRPr="0085015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（吳清山等人，</w:t>
                      </w:r>
                      <w:r>
                        <w:rPr>
                          <w:rFonts w:hint="eastAsia"/>
                        </w:rPr>
                        <w:t>1990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3508EF" w:rsidRPr="00BB757B" w:rsidRDefault="003508EF" w:rsidP="00CC2D5A">
      <w:pPr>
        <w:jc w:val="both"/>
      </w:pPr>
    </w:p>
    <w:p w:rsidR="003508EF" w:rsidRPr="00BB757B" w:rsidRDefault="003508EF" w:rsidP="00CC2D5A">
      <w:pPr>
        <w:jc w:val="both"/>
      </w:pPr>
    </w:p>
    <w:p w:rsidR="003508EF" w:rsidRPr="00BB757B" w:rsidRDefault="003508EF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517AF0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六位作者</w:t>
      </w:r>
    </w:p>
    <w:p w:rsidR="00CA1F12" w:rsidRPr="00BB757B" w:rsidRDefault="00CA1F12" w:rsidP="00CA1F12">
      <w:pPr>
        <w:spacing w:line="360" w:lineRule="auto"/>
        <w:ind w:firstLineChars="200" w:firstLine="480"/>
        <w:jc w:val="both"/>
      </w:pPr>
      <w:r w:rsidRPr="00BB757B">
        <w:rPr>
          <w:rFonts w:hint="eastAsia"/>
        </w:rPr>
        <w:t>內文中不管第幾次引用都採用「第一作者</w:t>
      </w:r>
      <w:r w:rsidRPr="00BB757B">
        <w:t>et al</w:t>
      </w:r>
      <w:r w:rsidRPr="00BB757B">
        <w:rPr>
          <w:rFonts w:hint="eastAsia"/>
        </w:rPr>
        <w:t>.</w:t>
      </w:r>
      <w:r w:rsidRPr="00BB757B">
        <w:rPr>
          <w:rFonts w:hint="eastAsia"/>
        </w:rPr>
        <w:t>」，在參考文獻中要列出所有（六位）作者姓名。</w:t>
      </w:r>
    </w:p>
    <w:p w:rsidR="00CA1F12" w:rsidRPr="00BB757B" w:rsidRDefault="00CA1F12" w:rsidP="00CC2D5A">
      <w:pPr>
        <w:ind w:firstLineChars="200" w:firstLine="480"/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82523" wp14:editId="72659192">
                <wp:simplePos x="0" y="0"/>
                <wp:positionH relativeFrom="column">
                  <wp:posOffset>71283</wp:posOffset>
                </wp:positionH>
                <wp:positionV relativeFrom="paragraph">
                  <wp:posOffset>69334</wp:posOffset>
                </wp:positionV>
                <wp:extent cx="5284381" cy="1158949"/>
                <wp:effectExtent l="0" t="0" r="1206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t>Wassertein</w:t>
                            </w:r>
                            <w:r>
                              <w:rPr>
                                <w:rFonts w:hint="eastAsia"/>
                              </w:rPr>
                              <w:t>等人（</w:t>
                            </w:r>
                            <w:r>
                              <w:t>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吳清山等人（</w:t>
                            </w:r>
                            <w:r>
                              <w:t>1990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Wassertein </w:t>
                            </w:r>
                            <w:r w:rsidRPr="00850150">
                              <w:t>et al</w:t>
                            </w:r>
                            <w:r>
                              <w:rPr>
                                <w:rFonts w:hint="eastAsia"/>
                              </w:rPr>
                              <w:t xml:space="preserve">., </w:t>
                            </w:r>
                            <w:r>
                              <w:t>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（吳清山等人，</w:t>
                            </w:r>
                            <w:r>
                              <w:rPr>
                                <w:rFonts w:hint="eastAsia"/>
                              </w:rPr>
                              <w:t>199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CC2D5A"/>
                          <w:p w:rsidR="00EB08F9" w:rsidRDefault="00EB08F9" w:rsidP="00CC2D5A"/>
                          <w:p w:rsidR="00EB08F9" w:rsidRPr="00317D5D" w:rsidRDefault="00EB08F9" w:rsidP="00CC2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2523" id="文字方塊 1" o:spid="_x0000_s1030" type="#_x0000_t202" style="position:absolute;left:0;text-align:left;margin-left:5.6pt;margin-top:5.45pt;width:416.1pt;height:9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7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t>Wassertein</w:t>
                      </w:r>
                      <w:r>
                        <w:rPr>
                          <w:rFonts w:hint="eastAsia"/>
                        </w:rPr>
                        <w:t>等人（</w:t>
                      </w:r>
                      <w:r>
                        <w:t>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7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吳清山等人（</w:t>
                      </w:r>
                      <w:r>
                        <w:t>1990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7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Wassertein </w:t>
                      </w:r>
                      <w:r w:rsidRPr="00850150">
                        <w:t>et al</w:t>
                      </w:r>
                      <w:r>
                        <w:rPr>
                          <w:rFonts w:hint="eastAsia"/>
                        </w:rPr>
                        <w:t xml:space="preserve">., </w:t>
                      </w:r>
                      <w:r>
                        <w:t>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7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（吳清山等人，</w:t>
                      </w:r>
                      <w:r>
                        <w:rPr>
                          <w:rFonts w:hint="eastAsia"/>
                        </w:rPr>
                        <w:t>199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CC2D5A"/>
                    <w:p w:rsidR="00EB08F9" w:rsidRDefault="00EB08F9" w:rsidP="00CC2D5A"/>
                    <w:p w:rsidR="00EB08F9" w:rsidRPr="00317D5D" w:rsidRDefault="00EB08F9" w:rsidP="00CC2D5A"/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ind w:firstLineChars="200" w:firstLine="480"/>
        <w:jc w:val="both"/>
      </w:pPr>
    </w:p>
    <w:p w:rsidR="00CA1F12" w:rsidRPr="00BB757B" w:rsidRDefault="00CA1F12" w:rsidP="00CC2D5A">
      <w:pPr>
        <w:ind w:firstLineChars="200" w:firstLine="480"/>
        <w:jc w:val="both"/>
      </w:pPr>
    </w:p>
    <w:p w:rsidR="00CA1F12" w:rsidRPr="00BB757B" w:rsidRDefault="00CA1F12" w:rsidP="00CC2D5A">
      <w:pPr>
        <w:ind w:firstLineChars="200" w:firstLine="480"/>
        <w:jc w:val="both"/>
      </w:pPr>
    </w:p>
    <w:p w:rsidR="00CA1F12" w:rsidRPr="00BB757B" w:rsidRDefault="00CA1F12" w:rsidP="00CC2D5A">
      <w:pPr>
        <w:ind w:firstLineChars="200" w:firstLine="480"/>
        <w:jc w:val="both"/>
      </w:pPr>
    </w:p>
    <w:p w:rsidR="00CA1F12" w:rsidRPr="00BB757B" w:rsidRDefault="00CA1F12" w:rsidP="00517AF0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七位以上作者</w:t>
      </w:r>
    </w:p>
    <w:p w:rsidR="00CA1F12" w:rsidRPr="00BB757B" w:rsidRDefault="00CA1F12" w:rsidP="00CA1F12">
      <w:pPr>
        <w:spacing w:line="360" w:lineRule="auto"/>
        <w:ind w:firstLineChars="200" w:firstLine="480"/>
        <w:jc w:val="both"/>
      </w:pPr>
      <w:r w:rsidRPr="00BB757B">
        <w:rPr>
          <w:rFonts w:hint="eastAsia"/>
        </w:rPr>
        <w:t>內文中不管第幾次引用都採用「第一作者</w:t>
      </w:r>
      <w:r w:rsidRPr="00BB757B">
        <w:t>et al</w:t>
      </w:r>
      <w:r w:rsidRPr="00BB757B">
        <w:rPr>
          <w:rFonts w:hint="eastAsia"/>
        </w:rPr>
        <w:t>.</w:t>
      </w:r>
      <w:r w:rsidRPr="00BB757B">
        <w:rPr>
          <w:rFonts w:hint="eastAsia"/>
        </w:rPr>
        <w:t>」，在但參考文獻中僅列出所有六位作者姓名，剩餘的作者則縮短為「</w:t>
      </w:r>
      <w:r w:rsidRPr="00BB757B">
        <w:t>et al</w:t>
      </w:r>
      <w:r w:rsidRPr="00BB757B">
        <w:rPr>
          <w:rFonts w:hint="eastAsia"/>
        </w:rPr>
        <w:t>.</w:t>
      </w:r>
      <w:r w:rsidRPr="00BB757B">
        <w:rPr>
          <w:rFonts w:hint="eastAsia"/>
        </w:rPr>
        <w:t>」。</w:t>
      </w:r>
    </w:p>
    <w:p w:rsidR="00CA1F12" w:rsidRPr="00BB757B" w:rsidRDefault="00CA1F12" w:rsidP="00D0720D">
      <w:pPr>
        <w:pStyle w:val="af9"/>
        <w:numPr>
          <w:ilvl w:val="0"/>
          <w:numId w:val="40"/>
        </w:numPr>
        <w:spacing w:line="360" w:lineRule="auto"/>
        <w:ind w:leftChars="0" w:left="935" w:hanging="425"/>
        <w:rPr>
          <w:rFonts w:eastAsiaTheme="minorEastAsia"/>
          <w:color w:val="000000" w:themeColor="text1"/>
          <w:szCs w:val="24"/>
        </w:rPr>
      </w:pPr>
      <w:r w:rsidRPr="00BB757B">
        <w:rPr>
          <w:rFonts w:eastAsiaTheme="minorEastAsia" w:hint="eastAsia"/>
          <w:color w:val="000000" w:themeColor="text1"/>
          <w:szCs w:val="24"/>
        </w:rPr>
        <w:lastRenderedPageBreak/>
        <w:t>括弧內同時包括多筆文獻</w:t>
      </w:r>
    </w:p>
    <w:p w:rsidR="00CA1F12" w:rsidRPr="00BB757B" w:rsidRDefault="00D0720D" w:rsidP="00517AF0">
      <w:pPr>
        <w:pStyle w:val="af9"/>
        <w:numPr>
          <w:ilvl w:val="0"/>
          <w:numId w:val="8"/>
        </w:numPr>
        <w:spacing w:after="120" w:line="360" w:lineRule="auto"/>
        <w:ind w:leftChars="0" w:left="1361" w:hanging="425"/>
        <w:rPr>
          <w:color w:val="000000" w:themeColor="text1"/>
        </w:rPr>
      </w:pPr>
      <w:r w:rsidRPr="00BB75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E7092" wp14:editId="1C81657C">
                <wp:simplePos x="0" y="0"/>
                <wp:positionH relativeFrom="column">
                  <wp:posOffset>36830</wp:posOffset>
                </wp:positionH>
                <wp:positionV relativeFrom="paragraph">
                  <wp:posOffset>380538</wp:posOffset>
                </wp:positionV>
                <wp:extent cx="5284381" cy="1158949"/>
                <wp:effectExtent l="0" t="0" r="12065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9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t>Gardner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1984, 1990</w:t>
                            </w:r>
                            <w:r>
                              <w:rPr>
                                <w:rFonts w:hint="eastAsia"/>
                              </w:rPr>
                              <w:t>a, 1990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9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Gardner, 1984, 1990</w:t>
                            </w:r>
                            <w:r>
                              <w:rPr>
                                <w:rFonts w:hint="eastAsia"/>
                              </w:rPr>
                              <w:t>a, 1990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9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楊國樞（</w:t>
                            </w:r>
                            <w:r>
                              <w:t>1993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1997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742B91" w:rsidRDefault="00EB08F9" w:rsidP="0048579C">
                            <w:pPr>
                              <w:pStyle w:val="af9"/>
                              <w:numPr>
                                <w:ilvl w:val="0"/>
                                <w:numId w:val="9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（楊國樞，</w:t>
                            </w:r>
                            <w:r>
                              <w:rPr>
                                <w:rFonts w:hint="eastAsia"/>
                              </w:rPr>
                              <w:t>199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1997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E7092" id="文字方塊 6" o:spid="_x0000_s1031" type="#_x0000_t202" style="position:absolute;left:0;text-align:left;margin-left:2.9pt;margin-top:29.95pt;width:416.1pt;height:9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9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t>Gardner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1984, 1990</w:t>
                      </w:r>
                      <w:r>
                        <w:rPr>
                          <w:rFonts w:hint="eastAsia"/>
                        </w:rPr>
                        <w:t>a, 1990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9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Gardner, 1984, 1990</w:t>
                      </w:r>
                      <w:r>
                        <w:rPr>
                          <w:rFonts w:hint="eastAsia"/>
                        </w:rPr>
                        <w:t>a, 1990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9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楊國樞（</w:t>
                      </w:r>
                      <w:r>
                        <w:t>1993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1997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2005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Pr="00742B91" w:rsidRDefault="00EB08F9" w:rsidP="0048579C">
                      <w:pPr>
                        <w:pStyle w:val="af9"/>
                        <w:numPr>
                          <w:ilvl w:val="0"/>
                          <w:numId w:val="9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（楊國樞，</w:t>
                      </w:r>
                      <w:r>
                        <w:rPr>
                          <w:rFonts w:hint="eastAsia"/>
                        </w:rPr>
                        <w:t>199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1997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2005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1F12" w:rsidRPr="00BB757B">
        <w:rPr>
          <w:rFonts w:hint="eastAsia"/>
          <w:color w:val="000000" w:themeColor="text1"/>
        </w:rPr>
        <w:t>同一作者不同著作</w:t>
      </w:r>
    </w:p>
    <w:p w:rsidR="00CA1F12" w:rsidRPr="00BB757B" w:rsidRDefault="00CA1F12" w:rsidP="00CC2D5A">
      <w:pPr>
        <w:jc w:val="both"/>
        <w:rPr>
          <w:color w:val="000000" w:themeColor="text1"/>
        </w:rPr>
      </w:pPr>
    </w:p>
    <w:p w:rsidR="00CA1F12" w:rsidRPr="00BB757B" w:rsidRDefault="00CA1F12" w:rsidP="00CC2D5A">
      <w:pPr>
        <w:jc w:val="both"/>
        <w:rPr>
          <w:color w:val="000000" w:themeColor="text1"/>
        </w:rPr>
      </w:pPr>
    </w:p>
    <w:p w:rsidR="00CA1F12" w:rsidRPr="00BB757B" w:rsidRDefault="00CA1F12" w:rsidP="00CC2D5A">
      <w:pPr>
        <w:jc w:val="both"/>
        <w:rPr>
          <w:color w:val="000000" w:themeColor="text1"/>
        </w:rPr>
      </w:pPr>
    </w:p>
    <w:p w:rsidR="00E74CDE" w:rsidRPr="00BB757B" w:rsidRDefault="00E74CDE" w:rsidP="00694D31">
      <w:pPr>
        <w:adjustRightInd/>
        <w:spacing w:line="240" w:lineRule="auto"/>
        <w:jc w:val="both"/>
        <w:textAlignment w:val="auto"/>
        <w:rPr>
          <w:color w:val="000000" w:themeColor="text1"/>
        </w:rPr>
      </w:pPr>
    </w:p>
    <w:p w:rsidR="00CA1F12" w:rsidRPr="00BB757B" w:rsidRDefault="00D0720D" w:rsidP="00D0720D">
      <w:pPr>
        <w:pStyle w:val="af9"/>
        <w:numPr>
          <w:ilvl w:val="0"/>
          <w:numId w:val="8"/>
        </w:numPr>
        <w:spacing w:after="120" w:line="360" w:lineRule="auto"/>
        <w:ind w:leftChars="0" w:left="1361" w:hanging="425"/>
        <w:rPr>
          <w:color w:val="000000" w:themeColor="text1"/>
        </w:rPr>
      </w:pPr>
      <w:r w:rsidRPr="00BB75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F14B9" wp14:editId="13F3204C">
                <wp:simplePos x="0" y="0"/>
                <wp:positionH relativeFrom="column">
                  <wp:posOffset>36195</wp:posOffset>
                </wp:positionH>
                <wp:positionV relativeFrom="paragraph">
                  <wp:posOffset>369339</wp:posOffset>
                </wp:positionV>
                <wp:extent cx="5284381" cy="871869"/>
                <wp:effectExtent l="0" t="0" r="12065" b="1714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87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0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Bourdieu, 1965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Holmesm, 1967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0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（郭為藩，</w:t>
                            </w:r>
                            <w:r>
                              <w:rPr>
                                <w:rFonts w:hint="eastAsia"/>
                              </w:rPr>
                              <w:t>1992</w:t>
                            </w:r>
                            <w:r>
                              <w:rPr>
                                <w:rFonts w:hint="eastAsia"/>
                              </w:rPr>
                              <w:t>；林清江，</w:t>
                            </w:r>
                            <w:r>
                              <w:rPr>
                                <w:rFonts w:hint="eastAsia"/>
                              </w:rPr>
                              <w:t>1994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6474A2" w:rsidRDefault="00EB08F9" w:rsidP="0048579C">
                            <w:pPr>
                              <w:pStyle w:val="af9"/>
                              <w:numPr>
                                <w:ilvl w:val="0"/>
                                <w:numId w:val="10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（金耀基，</w:t>
                            </w:r>
                            <w:r>
                              <w:rPr>
                                <w:rFonts w:hint="eastAsia"/>
                              </w:rPr>
                              <w:t>1992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Ho, 1976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14B9" id="文字方塊 8" o:spid="_x0000_s1032" type="#_x0000_t202" style="position:absolute;left:0;text-align:left;margin-left:2.85pt;margin-top:29.1pt;width:416.1pt;height:6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0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Bourdieu, 1965</w:t>
                      </w:r>
                      <w:r>
                        <w:rPr>
                          <w:rFonts w:hint="eastAsia"/>
                        </w:rPr>
                        <w:t>；</w:t>
                      </w:r>
                      <w:r>
                        <w:rPr>
                          <w:rFonts w:hint="eastAsia"/>
                        </w:rPr>
                        <w:t>Holmesm, 1967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0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（郭為藩，</w:t>
                      </w:r>
                      <w:r>
                        <w:rPr>
                          <w:rFonts w:hint="eastAsia"/>
                        </w:rPr>
                        <w:t>1992</w:t>
                      </w:r>
                      <w:r>
                        <w:rPr>
                          <w:rFonts w:hint="eastAsia"/>
                        </w:rPr>
                        <w:t>；林清江，</w:t>
                      </w:r>
                      <w:r>
                        <w:rPr>
                          <w:rFonts w:hint="eastAsia"/>
                        </w:rPr>
                        <w:t>1994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Pr="006474A2" w:rsidRDefault="00EB08F9" w:rsidP="0048579C">
                      <w:pPr>
                        <w:pStyle w:val="af9"/>
                        <w:numPr>
                          <w:ilvl w:val="0"/>
                          <w:numId w:val="10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（金耀基，</w:t>
                      </w:r>
                      <w:r>
                        <w:rPr>
                          <w:rFonts w:hint="eastAsia"/>
                        </w:rPr>
                        <w:t>1992</w:t>
                      </w:r>
                      <w:r>
                        <w:rPr>
                          <w:rFonts w:hint="eastAsia"/>
                        </w:rPr>
                        <w:t>；</w:t>
                      </w:r>
                      <w:r>
                        <w:rPr>
                          <w:rFonts w:hint="eastAsia"/>
                        </w:rPr>
                        <w:t>Ho, 1976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1F12" w:rsidRPr="00BB757B">
        <w:rPr>
          <w:rFonts w:hint="eastAsia"/>
          <w:color w:val="000000" w:themeColor="text1"/>
        </w:rPr>
        <w:t>不同作者</w:t>
      </w:r>
    </w:p>
    <w:p w:rsidR="003508EF" w:rsidRPr="00BB757B" w:rsidRDefault="003508EF" w:rsidP="003508EF">
      <w:pPr>
        <w:pStyle w:val="af9"/>
        <w:adjustRightInd/>
        <w:spacing w:line="240" w:lineRule="auto"/>
        <w:ind w:leftChars="0" w:left="960"/>
        <w:jc w:val="both"/>
        <w:textAlignment w:val="auto"/>
      </w:pPr>
    </w:p>
    <w:p w:rsidR="003508EF" w:rsidRPr="00BB757B" w:rsidRDefault="003508EF" w:rsidP="003508EF">
      <w:pPr>
        <w:pStyle w:val="af9"/>
        <w:adjustRightInd/>
        <w:spacing w:line="240" w:lineRule="auto"/>
        <w:ind w:leftChars="0" w:left="960"/>
        <w:jc w:val="both"/>
        <w:textAlignment w:val="auto"/>
      </w:pPr>
    </w:p>
    <w:p w:rsidR="003508EF" w:rsidRPr="00BB757B" w:rsidRDefault="003508EF" w:rsidP="003508EF">
      <w:pPr>
        <w:pStyle w:val="af9"/>
        <w:adjustRightInd/>
        <w:spacing w:line="240" w:lineRule="auto"/>
        <w:ind w:leftChars="0" w:left="960"/>
        <w:jc w:val="both"/>
        <w:textAlignment w:val="auto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D0720D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引用特定文獻時，如資料來自特定章、節、圖、表、公式，要一一標明特定出處，如用用整段原文獻資料，要加註頁碼。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08B65" wp14:editId="7F6084D1">
                <wp:simplePos x="0" y="0"/>
                <wp:positionH relativeFrom="column">
                  <wp:posOffset>47788</wp:posOffset>
                </wp:positionH>
                <wp:positionV relativeFrom="paragraph">
                  <wp:posOffset>57416</wp:posOffset>
                </wp:positionV>
                <wp:extent cx="5284381" cy="1648046"/>
                <wp:effectExtent l="0" t="0" r="12065" b="158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1648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1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（賈馥茗，</w:t>
                            </w:r>
                            <w:r>
                              <w:rPr>
                                <w:rFonts w:hint="eastAsia"/>
                              </w:rPr>
                              <w:t>1997</w:t>
                            </w:r>
                            <w:r>
                              <w:rPr>
                                <w:rFonts w:hint="eastAsia"/>
                              </w:rPr>
                              <w:t>，第五章）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1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（杜維明，</w:t>
                            </w:r>
                            <w:r>
                              <w:rPr>
                                <w:rFonts w:hint="eastAsia"/>
                              </w:rPr>
                              <w:t>1992</w:t>
                            </w:r>
                            <w:r>
                              <w:rPr>
                                <w:rFonts w:hint="eastAsia"/>
                              </w:rPr>
                              <w:t>，頁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1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（余德慧，</w:t>
                            </w:r>
                            <w:r>
                              <w:rPr>
                                <w:rFonts w:hint="eastAsia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1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許其端（</w:t>
                            </w:r>
                            <w:r>
                              <w:rPr>
                                <w:rFonts w:hint="eastAsia"/>
                              </w:rPr>
                              <w:t>1999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139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1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Rogers, 1979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338)</w:t>
                            </w:r>
                          </w:p>
                          <w:p w:rsidR="00EB08F9" w:rsidRPr="006474A2" w:rsidRDefault="00EB08F9" w:rsidP="0048579C">
                            <w:pPr>
                              <w:pStyle w:val="af9"/>
                              <w:numPr>
                                <w:ilvl w:val="0"/>
                                <w:numId w:val="11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Rogers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1979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8B65" id="文字方塊 9" o:spid="_x0000_s1033" type="#_x0000_t202" style="position:absolute;left:0;text-align:left;margin-left:3.75pt;margin-top:4.5pt;width:416.1pt;height:12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1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（賈馥茗，</w:t>
                      </w:r>
                      <w:r>
                        <w:rPr>
                          <w:rFonts w:hint="eastAsia"/>
                        </w:rPr>
                        <w:t>1997</w:t>
                      </w:r>
                      <w:r>
                        <w:rPr>
                          <w:rFonts w:hint="eastAsia"/>
                        </w:rPr>
                        <w:t>，第五章）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1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（杜維明，</w:t>
                      </w:r>
                      <w:r>
                        <w:rPr>
                          <w:rFonts w:hint="eastAsia"/>
                        </w:rPr>
                        <w:t>1992</w:t>
                      </w:r>
                      <w:r>
                        <w:rPr>
                          <w:rFonts w:hint="eastAsia"/>
                        </w:rPr>
                        <w:t>，頁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1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（余德慧，</w:t>
                      </w:r>
                      <w:r>
                        <w:rPr>
                          <w:rFonts w:hint="eastAsia"/>
                        </w:rPr>
                        <w:t>2005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1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許其端（</w:t>
                      </w:r>
                      <w:r>
                        <w:rPr>
                          <w:rFonts w:hint="eastAsia"/>
                        </w:rPr>
                        <w:t>1999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139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1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Rogers, 1979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338)</w:t>
                      </w:r>
                    </w:p>
                    <w:p w:rsidR="00EB08F9" w:rsidRPr="006474A2" w:rsidRDefault="00EB08F9" w:rsidP="0048579C">
                      <w:pPr>
                        <w:pStyle w:val="af9"/>
                        <w:numPr>
                          <w:ilvl w:val="0"/>
                          <w:numId w:val="11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Rogers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1979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338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D0720D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引用翻譯著作時，要同時註明原出版年與翻譯本出版年。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4520B" wp14:editId="505C3D3F">
                <wp:simplePos x="0" y="0"/>
                <wp:positionH relativeFrom="column">
                  <wp:posOffset>47477</wp:posOffset>
                </wp:positionH>
                <wp:positionV relativeFrom="paragraph">
                  <wp:posOffset>13615</wp:posOffset>
                </wp:positionV>
                <wp:extent cx="5284381" cy="659219"/>
                <wp:effectExtent l="0" t="0" r="120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2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Mayer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1987/1997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CC1F9E" w:rsidRDefault="00EB08F9" w:rsidP="0048579C">
                            <w:pPr>
                              <w:pStyle w:val="af9"/>
                              <w:numPr>
                                <w:ilvl w:val="0"/>
                                <w:numId w:val="12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Mayer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>87/1997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520B" id="文字方塊 10" o:spid="_x0000_s1034" type="#_x0000_t202" style="position:absolute;left:0;text-align:left;margin-left:3.75pt;margin-top:1.05pt;width:416.1pt;height:51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2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Mayer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1987/1997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Pr="00CC1F9E" w:rsidRDefault="00EB08F9" w:rsidP="0048579C">
                      <w:pPr>
                        <w:pStyle w:val="af9"/>
                        <w:numPr>
                          <w:ilvl w:val="0"/>
                          <w:numId w:val="12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Mayer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t>87/1997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D0720D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間接引註</w:t>
      </w:r>
      <w:r w:rsidR="00E74CDE" w:rsidRPr="00BB757B">
        <w:rPr>
          <w:rFonts w:eastAsiaTheme="minorEastAsia" w:hint="eastAsia"/>
          <w:szCs w:val="24"/>
        </w:rPr>
        <w:t>（引用）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67E23" wp14:editId="77420643">
                <wp:simplePos x="0" y="0"/>
                <wp:positionH relativeFrom="column">
                  <wp:posOffset>45617</wp:posOffset>
                </wp:positionH>
                <wp:positionV relativeFrom="paragraph">
                  <wp:posOffset>54906</wp:posOffset>
                </wp:positionV>
                <wp:extent cx="5284381" cy="659219"/>
                <wp:effectExtent l="0" t="0" r="12065" b="139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（李四，</w:t>
                            </w:r>
                            <w:r>
                              <w:rPr>
                                <w:rFonts w:hint="eastAsia"/>
                              </w:rPr>
                              <w:t>1952</w:t>
                            </w:r>
                            <w:r>
                              <w:rPr>
                                <w:rFonts w:hint="eastAsia"/>
                              </w:rPr>
                              <w:t>，引自陳伯璋，</w:t>
                            </w:r>
                            <w:r>
                              <w:rPr>
                                <w:rFonts w:hint="eastAsia"/>
                              </w:rPr>
                              <w:t>1987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CC1F9E" w:rsidRDefault="00EB08F9" w:rsidP="0048579C">
                            <w:pPr>
                              <w:pStyle w:val="af9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（引自陳伯璋，</w:t>
                            </w:r>
                            <w:r>
                              <w:rPr>
                                <w:rFonts w:hint="eastAsia"/>
                              </w:rPr>
                              <w:t>1987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7E23" id="文字方塊 11" o:spid="_x0000_s1035" type="#_x0000_t202" style="position:absolute;left:0;text-align:left;margin-left:3.6pt;margin-top:4.3pt;width:416.1pt;height:51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3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（李四，</w:t>
                      </w:r>
                      <w:r>
                        <w:rPr>
                          <w:rFonts w:hint="eastAsia"/>
                        </w:rPr>
                        <w:t>1952</w:t>
                      </w:r>
                      <w:r>
                        <w:rPr>
                          <w:rFonts w:hint="eastAsia"/>
                        </w:rPr>
                        <w:t>，引自陳伯璋，</w:t>
                      </w:r>
                      <w:r>
                        <w:rPr>
                          <w:rFonts w:hint="eastAsia"/>
                        </w:rPr>
                        <w:t>1987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08F9" w:rsidRPr="00CC1F9E" w:rsidRDefault="00EB08F9" w:rsidP="0048579C">
                      <w:pPr>
                        <w:pStyle w:val="af9"/>
                        <w:numPr>
                          <w:ilvl w:val="0"/>
                          <w:numId w:val="13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（引自陳伯璋，</w:t>
                      </w:r>
                      <w:r>
                        <w:rPr>
                          <w:rFonts w:hint="eastAsia"/>
                        </w:rPr>
                        <w:t>1987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＊說明：注意參考文獻中應列入陳伯璋之作品，非李四作品。</w:t>
      </w:r>
    </w:p>
    <w:p w:rsidR="00D0720D" w:rsidRPr="00BB757B" w:rsidRDefault="00D0720D" w:rsidP="00CC2D5A">
      <w:pPr>
        <w:jc w:val="both"/>
      </w:pPr>
    </w:p>
    <w:p w:rsidR="00CA1F12" w:rsidRPr="00BB757B" w:rsidRDefault="00CA1F12" w:rsidP="00D0720D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lastRenderedPageBreak/>
        <w:t>中文書名或篇名之引註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73ACA" wp14:editId="39973A5D">
                <wp:simplePos x="0" y="0"/>
                <wp:positionH relativeFrom="column">
                  <wp:posOffset>79744</wp:posOffset>
                </wp:positionH>
                <wp:positionV relativeFrom="paragraph">
                  <wp:posOffset>60251</wp:posOffset>
                </wp:positionV>
                <wp:extent cx="5284381" cy="839972"/>
                <wp:effectExtent l="0" t="0" r="12065" b="1143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4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〈篇名〉：〈子路篇〉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4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《書名》：《論語》</w:t>
                            </w:r>
                          </w:p>
                          <w:p w:rsidR="00EB08F9" w:rsidRPr="00CC1F9E" w:rsidRDefault="00EB08F9" w:rsidP="0048579C">
                            <w:pPr>
                              <w:pStyle w:val="af9"/>
                              <w:numPr>
                                <w:ilvl w:val="0"/>
                                <w:numId w:val="14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《書名．篇名》：《論語．子路篇》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3ACA" id="文字方塊 12" o:spid="_x0000_s1036" type="#_x0000_t202" style="position:absolute;left:0;text-align:left;margin-left:6.3pt;margin-top:4.75pt;width:416.1pt;height:66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4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〈篇名〉：〈子路篇〉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4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《書名》：《論語》</w:t>
                      </w:r>
                    </w:p>
                    <w:p w:rsidR="00EB08F9" w:rsidRPr="00CC1F9E" w:rsidRDefault="00EB08F9" w:rsidP="0048579C">
                      <w:pPr>
                        <w:pStyle w:val="af9"/>
                        <w:numPr>
                          <w:ilvl w:val="0"/>
                          <w:numId w:val="14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《書名．篇名》：《論語．子路篇》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DE4A20" w:rsidRPr="00BB757B" w:rsidRDefault="00DE4A20" w:rsidP="00CC2D5A">
      <w:pPr>
        <w:jc w:val="both"/>
      </w:pPr>
    </w:p>
    <w:p w:rsidR="00CA1F12" w:rsidRPr="00BB757B" w:rsidRDefault="00CA1F12" w:rsidP="00D0720D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文獻付梓中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6D999" wp14:editId="10F6BE4B">
                <wp:simplePos x="0" y="0"/>
                <wp:positionH relativeFrom="column">
                  <wp:posOffset>69112</wp:posOffset>
                </wp:positionH>
                <wp:positionV relativeFrom="paragraph">
                  <wp:posOffset>34260</wp:posOffset>
                </wp:positionV>
                <wp:extent cx="5284381" cy="361507"/>
                <wp:effectExtent l="0" t="0" r="12065" b="698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CC1F9E" w:rsidRDefault="00EB08F9" w:rsidP="00CC2D5A">
                            <w:r>
                              <w:rPr>
                                <w:rFonts w:hint="eastAsia"/>
                              </w:rPr>
                              <w:t>Tsai, Knutson, &amp; Fung(in press)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D999" id="文字方塊 13" o:spid="_x0000_s1037" type="#_x0000_t202" style="position:absolute;left:0;text-align:left;margin-left:5.45pt;margin-top:2.7pt;width:416.1pt;height:28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" fillcolor="white [3201]" strokeweight=".5pt">
                <v:textbox>
                  <w:txbxContent>
                    <w:p w:rsidR="00EB08F9" w:rsidRPr="00CC1F9E" w:rsidRDefault="00EB08F9" w:rsidP="00CC2D5A">
                      <w:r>
                        <w:rPr>
                          <w:rFonts w:hint="eastAsia"/>
                        </w:rPr>
                        <w:t>Tsai, Knutson, &amp; Fung(in press)</w:t>
                      </w:r>
                    </w:p>
                  </w:txbxContent>
                </v:textbox>
              </v:shape>
            </w:pict>
          </mc:Fallback>
        </mc:AlternateContent>
      </w:r>
    </w:p>
    <w:p w:rsidR="003508EF" w:rsidRPr="00BB757B" w:rsidRDefault="003508EF" w:rsidP="00CC2D5A">
      <w:pPr>
        <w:jc w:val="both"/>
      </w:pPr>
    </w:p>
    <w:p w:rsidR="00CA1F12" w:rsidRPr="00BB757B" w:rsidRDefault="00CA1F12" w:rsidP="00D0720D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</w:pPr>
      <w:r w:rsidRPr="00BB757B">
        <w:rPr>
          <w:rFonts w:eastAsiaTheme="minorEastAsia" w:hint="eastAsia"/>
          <w:szCs w:val="24"/>
        </w:rPr>
        <w:t>中文稿之專有名詞應中譯，並於第一次使用時括號加註原文。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EF286" wp14:editId="3DDAF01F">
                <wp:simplePos x="0" y="0"/>
                <wp:positionH relativeFrom="column">
                  <wp:posOffset>63796</wp:posOffset>
                </wp:positionH>
                <wp:positionV relativeFrom="paragraph">
                  <wp:posOffset>9997</wp:posOffset>
                </wp:positionV>
                <wp:extent cx="5284381" cy="361507"/>
                <wp:effectExtent l="0" t="0" r="12065" b="698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38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CC1F9E" w:rsidRDefault="00EB08F9" w:rsidP="00CC2D5A">
                            <w:r>
                              <w:rPr>
                                <w:rFonts w:hint="eastAsia"/>
                              </w:rPr>
                              <w:t>「面子功夫」（</w:t>
                            </w:r>
                            <w:r>
                              <w:rPr>
                                <w:rFonts w:hint="eastAsia"/>
                              </w:rPr>
                              <w:t>face work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F286" id="文字方塊 14" o:spid="_x0000_s1038" type="#_x0000_t202" style="position:absolute;left:0;text-align:left;margin-left:5pt;margin-top:.8pt;width:416.1pt;height:28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" fillcolor="white [3201]" strokeweight=".5pt">
                <v:textbox>
                  <w:txbxContent>
                    <w:p w:rsidR="00EB08F9" w:rsidRPr="00CC1F9E" w:rsidRDefault="00EB08F9" w:rsidP="00CC2D5A">
                      <w:r>
                        <w:rPr>
                          <w:rFonts w:hint="eastAsia"/>
                        </w:rPr>
                        <w:t>「面子功夫」（</w:t>
                      </w:r>
                      <w:r>
                        <w:rPr>
                          <w:rFonts w:hint="eastAsia"/>
                        </w:rPr>
                        <w:t>face work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D0720D">
      <w:pPr>
        <w:pStyle w:val="af9"/>
        <w:numPr>
          <w:ilvl w:val="0"/>
          <w:numId w:val="40"/>
        </w:numPr>
        <w:spacing w:after="120" w:line="360" w:lineRule="auto"/>
        <w:ind w:leftChars="0" w:left="935" w:hanging="425"/>
        <w:jc w:val="both"/>
        <w:rPr>
          <w:rFonts w:eastAsiaTheme="minorEastAsia"/>
          <w:szCs w:val="24"/>
        </w:rPr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AAF41" wp14:editId="4D6209DC">
                <wp:simplePos x="0" y="0"/>
                <wp:positionH relativeFrom="column">
                  <wp:posOffset>32385</wp:posOffset>
                </wp:positionH>
                <wp:positionV relativeFrom="paragraph">
                  <wp:posOffset>437053</wp:posOffset>
                </wp:positionV>
                <wp:extent cx="5283835" cy="659218"/>
                <wp:effectExtent l="0" t="0" r="12065" b="1397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5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Wang</w:t>
                            </w:r>
                            <w:r>
                              <w:rPr>
                                <w:rFonts w:hint="eastAsia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</w:rPr>
                              <w:t>Kook</w:t>
                            </w:r>
                            <w:r w:rsidRPr="00BE0F5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1992</w:t>
                            </w:r>
                            <w:r w:rsidRPr="00BE0F5E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預測連戰會出來競選總統。</w:t>
                            </w:r>
                          </w:p>
                          <w:p w:rsidR="00EB08F9" w:rsidRPr="00BE0F5E" w:rsidRDefault="00EB08F9" w:rsidP="0048579C">
                            <w:pPr>
                              <w:pStyle w:val="af9"/>
                              <w:numPr>
                                <w:ilvl w:val="0"/>
                                <w:numId w:val="15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有人曾預測連戰會出來競選總統</w:t>
                            </w:r>
                            <w:r w:rsidRPr="00BE0F5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Wang</w:t>
                            </w:r>
                            <w:r w:rsidRPr="00C032C2">
                              <w:t>&amp;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Kook, 1</w:t>
                            </w:r>
                            <w:r>
                              <w:t>992</w:t>
                            </w:r>
                            <w:r w:rsidRPr="00BE0F5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AF41" id="文字方塊 15" o:spid="_x0000_s1039" type="#_x0000_t202" style="position:absolute;left:0;text-align:left;margin-left:2.55pt;margin-top:34.4pt;width:416.05pt;height:51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5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Wang</w:t>
                      </w:r>
                      <w:r>
                        <w:rPr>
                          <w:rFonts w:hint="eastAsia"/>
                        </w:rPr>
                        <w:t>與</w:t>
                      </w:r>
                      <w:r>
                        <w:rPr>
                          <w:rFonts w:hint="eastAsia"/>
                        </w:rPr>
                        <w:t>Kook</w:t>
                      </w:r>
                      <w:r w:rsidRPr="00BE0F5E">
                        <w:rPr>
                          <w:rFonts w:hint="eastAsia"/>
                        </w:rPr>
                        <w:t>（</w:t>
                      </w:r>
                      <w:r>
                        <w:t>1992</w:t>
                      </w:r>
                      <w:r w:rsidRPr="00BE0F5E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預測連戰會出來競選總統。</w:t>
                      </w:r>
                    </w:p>
                    <w:p w:rsidR="00EB08F9" w:rsidRPr="00BE0F5E" w:rsidRDefault="00EB08F9" w:rsidP="0048579C">
                      <w:pPr>
                        <w:pStyle w:val="af9"/>
                        <w:numPr>
                          <w:ilvl w:val="0"/>
                          <w:numId w:val="15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有人曾預測連戰會出來競選總統</w:t>
                      </w:r>
                      <w:r w:rsidRPr="00BE0F5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Wang</w:t>
                      </w:r>
                      <w:r w:rsidRPr="00C032C2">
                        <w:t>&amp;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Kook, 1</w:t>
                      </w:r>
                      <w:r>
                        <w:t>992</w:t>
                      </w:r>
                      <w:r w:rsidRPr="00BE0F5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B757B">
        <w:rPr>
          <w:rFonts w:hint="eastAsia"/>
        </w:rPr>
        <w:t>「</w:t>
      </w:r>
      <w:r w:rsidRPr="00BB757B">
        <w:rPr>
          <w:rFonts w:eastAsiaTheme="minorEastAsia" w:hint="eastAsia"/>
          <w:szCs w:val="24"/>
        </w:rPr>
        <w:t>與、及、</w:t>
      </w:r>
      <w:r w:rsidRPr="00BB757B">
        <w:rPr>
          <w:rFonts w:eastAsiaTheme="minorEastAsia"/>
          <w:szCs w:val="24"/>
        </w:rPr>
        <w:t>&amp;</w:t>
      </w:r>
      <w:r w:rsidRPr="00BB757B">
        <w:rPr>
          <w:rFonts w:eastAsiaTheme="minorEastAsia" w:hint="eastAsia"/>
          <w:szCs w:val="24"/>
        </w:rPr>
        <w:t>」的使用</w: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D0720D" w:rsidRPr="00BB757B" w:rsidRDefault="00D0720D" w:rsidP="00CC2D5A">
      <w:pPr>
        <w:jc w:val="both"/>
      </w:pP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＊說明：二位作者時，中間連接詞用「與」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10E12" wp14:editId="20259784">
                <wp:simplePos x="0" y="0"/>
                <wp:positionH relativeFrom="column">
                  <wp:posOffset>26345</wp:posOffset>
                </wp:positionH>
                <wp:positionV relativeFrom="paragraph">
                  <wp:posOffset>82505</wp:posOffset>
                </wp:positionV>
                <wp:extent cx="5295014" cy="1148316"/>
                <wp:effectExtent l="0" t="0" r="13970" b="762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01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莊孝信、莊孝義及莊孝仁</w:t>
                            </w:r>
                            <w:r w:rsidRPr="00BE0F5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2007</w:t>
                            </w:r>
                            <w:r w:rsidRPr="00BE0F5E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發現網路成癮已經成為近年來的熱門議題。</w:t>
                            </w:r>
                          </w:p>
                          <w:p w:rsidR="00EB08F9" w:rsidRDefault="00EB08F9" w:rsidP="0048579C">
                            <w:pPr>
                              <w:pStyle w:val="af9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網路成癮已經成為近年來的熱門議題</w:t>
                            </w:r>
                            <w:r w:rsidRPr="00BE0F5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莊孝信、莊孝義、莊孝仁，</w:t>
                            </w:r>
                            <w:r>
                              <w:t>2007</w:t>
                            </w:r>
                            <w:r w:rsidRPr="00BE0F5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08F9" w:rsidRPr="00BE0F5E" w:rsidRDefault="00EB08F9" w:rsidP="0048579C">
                            <w:pPr>
                              <w:pStyle w:val="af9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line="240" w:lineRule="auto"/>
                              <w:ind w:leftChars="0"/>
                              <w:textAlignment w:val="auto"/>
                            </w:pPr>
                            <w:r>
                              <w:rPr>
                                <w:rFonts w:hint="eastAsia"/>
                              </w:rPr>
                              <w:t>有人曾預測連戰會出來競選總統</w:t>
                            </w:r>
                            <w:r w:rsidRPr="00BE0F5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Wang</w:t>
                            </w:r>
                            <w:r w:rsidRPr="00C032C2">
                              <w:t>&amp;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Kook, 1</w:t>
                            </w:r>
                            <w:r>
                              <w:t>992</w:t>
                            </w:r>
                            <w:r w:rsidRPr="00BE0F5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0E12" id="文字方塊 16" o:spid="_x0000_s1040" type="#_x0000_t202" style="position:absolute;left:0;text-align:left;margin-left:2.05pt;margin-top:6.5pt;width:416.95pt;height:9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" fillcolor="white [3201]" strokeweight=".5pt">
                <v:textbox>
                  <w:txbxContent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6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莊孝信、莊孝義及莊孝仁</w:t>
                      </w:r>
                      <w:r w:rsidRPr="00BE0F5E">
                        <w:rPr>
                          <w:rFonts w:hint="eastAsia"/>
                        </w:rPr>
                        <w:t>（</w:t>
                      </w:r>
                      <w:r>
                        <w:t>2007</w:t>
                      </w:r>
                      <w:r w:rsidRPr="00BE0F5E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發現網路成癮已經成為近年來的熱門議題。</w:t>
                      </w:r>
                    </w:p>
                    <w:p w:rsidR="00EB08F9" w:rsidRDefault="00EB08F9" w:rsidP="0048579C">
                      <w:pPr>
                        <w:pStyle w:val="af9"/>
                        <w:numPr>
                          <w:ilvl w:val="0"/>
                          <w:numId w:val="16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網路成癮已經成為近年來的熱門議題</w:t>
                      </w:r>
                      <w:r w:rsidRPr="00BE0F5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莊孝信、莊孝義、莊孝仁，</w:t>
                      </w:r>
                      <w:r>
                        <w:t>2007</w:t>
                      </w:r>
                      <w:r w:rsidRPr="00BE0F5E">
                        <w:rPr>
                          <w:rFonts w:hint="eastAsia"/>
                        </w:rPr>
                        <w:t>）</w:t>
                      </w:r>
                    </w:p>
                    <w:p w:rsidR="00EB08F9" w:rsidRPr="00BE0F5E" w:rsidRDefault="00EB08F9" w:rsidP="0048579C">
                      <w:pPr>
                        <w:pStyle w:val="af9"/>
                        <w:numPr>
                          <w:ilvl w:val="0"/>
                          <w:numId w:val="16"/>
                        </w:numPr>
                        <w:adjustRightInd/>
                        <w:spacing w:line="240" w:lineRule="auto"/>
                        <w:ind w:leftChars="0"/>
                        <w:textAlignment w:val="auto"/>
                      </w:pPr>
                      <w:r>
                        <w:rPr>
                          <w:rFonts w:hint="eastAsia"/>
                        </w:rPr>
                        <w:t>有人曾預測連戰會出來競選總統</w:t>
                      </w:r>
                      <w:r w:rsidRPr="00BE0F5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Wang</w:t>
                      </w:r>
                      <w:r w:rsidRPr="00C032C2">
                        <w:t>&amp;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Kook, 1</w:t>
                      </w:r>
                      <w:r>
                        <w:t>992</w:t>
                      </w:r>
                      <w:r w:rsidRPr="00BE0F5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A1F12">
      <w:pPr>
        <w:spacing w:line="360" w:lineRule="auto"/>
        <w:jc w:val="both"/>
      </w:pPr>
      <w:r w:rsidRPr="00BB757B">
        <w:rPr>
          <w:rFonts w:hint="eastAsia"/>
        </w:rPr>
        <w:t>＊說明：</w:t>
      </w:r>
    </w:p>
    <w:p w:rsidR="00CA1F12" w:rsidRPr="00BB757B" w:rsidRDefault="00CA1F12" w:rsidP="00D0720D">
      <w:pPr>
        <w:pStyle w:val="af9"/>
        <w:numPr>
          <w:ilvl w:val="0"/>
          <w:numId w:val="17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三位以上的作者時，除了最後一個連接詞使用及之外，其餘請使用「、」</w:t>
      </w:r>
      <w:r w:rsidR="00720B78" w:rsidRPr="00BB757B">
        <w:rPr>
          <w:rFonts w:eastAsiaTheme="minorEastAsia" w:hint="eastAsia"/>
          <w:szCs w:val="24"/>
        </w:rPr>
        <w:t>。</w:t>
      </w:r>
    </w:p>
    <w:p w:rsidR="00CA1F12" w:rsidRPr="00BB757B" w:rsidRDefault="00CA1F12" w:rsidP="00D0720D">
      <w:pPr>
        <w:pStyle w:val="af9"/>
        <w:numPr>
          <w:ilvl w:val="0"/>
          <w:numId w:val="17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在括號內的文獻使用時，作者間的連接詞均使用「、」</w:t>
      </w:r>
      <w:r w:rsidR="00720B78" w:rsidRPr="00BB757B">
        <w:rPr>
          <w:rFonts w:eastAsiaTheme="minorEastAsia" w:hint="eastAsia"/>
          <w:szCs w:val="24"/>
        </w:rPr>
        <w:t>。</w:t>
      </w:r>
    </w:p>
    <w:p w:rsidR="00EB08F9" w:rsidRPr="00BB757B" w:rsidRDefault="00EB08F9" w:rsidP="00EB08F9">
      <w:pPr>
        <w:spacing w:after="120" w:line="360" w:lineRule="auto"/>
        <w:ind w:left="539"/>
        <w:rPr>
          <w:rFonts w:eastAsiaTheme="minorEastAsia"/>
          <w:szCs w:val="24"/>
        </w:rPr>
      </w:pPr>
    </w:p>
    <w:p w:rsidR="00CA1F12" w:rsidRPr="00BB757B" w:rsidRDefault="00C415E6" w:rsidP="00C415E6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58" w:name="_Toc17752089"/>
      <w:bookmarkStart w:id="59" w:name="_Toc17755323"/>
      <w:r>
        <w:rPr>
          <w:rFonts w:ascii="Times New Roman" w:eastAsiaTheme="minorEastAsia" w:hAnsi="Times New Roman" w:cs="Times New Roman" w:hint="eastAsia"/>
          <w:sz w:val="28"/>
          <w:szCs w:val="28"/>
        </w:rPr>
        <w:lastRenderedPageBreak/>
        <w:t>五、</w:t>
      </w:r>
      <w:r w:rsidRPr="00BB757B">
        <w:rPr>
          <w:rFonts w:ascii="Times New Roman" w:eastAsiaTheme="minorEastAsia" w:hAnsi="Times New Roman" w:cs="Times New Roman" w:hint="eastAsia"/>
          <w:sz w:val="28"/>
          <w:szCs w:val="28"/>
        </w:rPr>
        <w:t>其他應注意之格式</w:t>
      </w:r>
      <w:bookmarkEnd w:id="58"/>
      <w:bookmarkEnd w:id="59"/>
    </w:p>
    <w:p w:rsidR="00CA1F12" w:rsidRPr="00BB757B" w:rsidRDefault="00CA1F12" w:rsidP="00BA4A7E">
      <w:pPr>
        <w:spacing w:afterLines="50" w:after="200"/>
        <w:ind w:firstLine="539"/>
        <w:jc w:val="both"/>
        <w:rPr>
          <w:rFonts w:eastAsiaTheme="minorEastAsia"/>
          <w:b/>
          <w:sz w:val="28"/>
          <w:szCs w:val="28"/>
        </w:rPr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DCCB7" wp14:editId="53736A1C">
                <wp:simplePos x="0" y="0"/>
                <wp:positionH relativeFrom="column">
                  <wp:posOffset>5316</wp:posOffset>
                </wp:positionH>
                <wp:positionV relativeFrom="paragraph">
                  <wp:posOffset>255182</wp:posOffset>
                </wp:positionV>
                <wp:extent cx="5283835" cy="648586"/>
                <wp:effectExtent l="0" t="0" r="12065" b="1206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rPr>
                                <w:rFonts w:hint="eastAsia"/>
                              </w:rPr>
                              <w:t>相關係數因為介於</w:t>
                            </w:r>
                            <w:r>
                              <w:rPr>
                                <w:rFonts w:hint="eastAsia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之間，所以用「</w:t>
                            </w:r>
                            <w:r>
                              <w:rPr>
                                <w:rFonts w:hint="eastAsia"/>
                              </w:rPr>
                              <w:t>.12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>
                              <w:rPr>
                                <w:rFonts w:hint="eastAsia"/>
                              </w:rPr>
                              <w:t>.08</w:t>
                            </w:r>
                            <w:r>
                              <w:rPr>
                                <w:rFonts w:hint="eastAsia"/>
                              </w:rPr>
                              <w:t>」表示，其他數字因為可能大於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，所以要用「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>
                              <w:rPr>
                                <w:rFonts w:hint="eastAsia"/>
                              </w:rPr>
                              <w:t>0.09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>
                              <w:rPr>
                                <w:rFonts w:hint="eastAsia"/>
                              </w:rPr>
                              <w:t>0.25</w:t>
                            </w:r>
                            <w:r>
                              <w:rPr>
                                <w:rFonts w:hint="eastAsia"/>
                              </w:rPr>
                              <w:t>」等表示。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CCB7" id="文字方塊 20" o:spid="_x0000_s1041" type="#_x0000_t202" style="position:absolute;left:0;text-align:left;margin-left:.4pt;margin-top:20.1pt;width:416.05pt;height:51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rPr>
                          <w:rFonts w:hint="eastAsia"/>
                        </w:rPr>
                        <w:t>相關係數因為介於</w:t>
                      </w:r>
                      <w:r>
                        <w:rPr>
                          <w:rFonts w:hint="eastAsia"/>
                        </w:rPr>
                        <w:t>1.0</w:t>
                      </w:r>
                      <w:r>
                        <w:rPr>
                          <w:rFonts w:hint="eastAsia"/>
                        </w:rPr>
                        <w:t>與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之間，所以用「</w:t>
                      </w:r>
                      <w:r>
                        <w:rPr>
                          <w:rFonts w:hint="eastAsia"/>
                        </w:rPr>
                        <w:t>.12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>
                        <w:rPr>
                          <w:rFonts w:hint="eastAsia"/>
                        </w:rPr>
                        <w:t>.08</w:t>
                      </w:r>
                      <w:r>
                        <w:rPr>
                          <w:rFonts w:hint="eastAsia"/>
                        </w:rPr>
                        <w:t>」表示，其他數字因為可能大於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，所以要用「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02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>
                        <w:rPr>
                          <w:rFonts w:hint="eastAsia"/>
                        </w:rPr>
                        <w:t>0.09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>
                        <w:rPr>
                          <w:rFonts w:hint="eastAsia"/>
                        </w:rPr>
                        <w:t>0.25</w:t>
                      </w:r>
                      <w:r>
                        <w:rPr>
                          <w:rFonts w:hint="eastAsia"/>
                        </w:rPr>
                        <w:t>」等表示。</w:t>
                      </w:r>
                    </w:p>
                  </w:txbxContent>
                </v:textbox>
              </v:shape>
            </w:pict>
          </mc:Fallback>
        </mc:AlternateContent>
      </w:r>
      <w:r w:rsidR="00BA4A7E" w:rsidRPr="00BB757B">
        <w:rPr>
          <w:rFonts w:eastAsiaTheme="minorEastAsia" w:hint="eastAsia"/>
          <w:b/>
          <w:sz w:val="28"/>
          <w:szCs w:val="28"/>
        </w:rPr>
        <w:t>（一）</w:t>
      </w:r>
      <w:r w:rsidRPr="00BB757B">
        <w:rPr>
          <w:rFonts w:eastAsiaTheme="minorEastAsia" w:hint="eastAsia"/>
          <w:b/>
          <w:sz w:val="28"/>
          <w:szCs w:val="28"/>
        </w:rPr>
        <w:t>小數點的表示</w: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BA4A7E" w:rsidP="00BA4A7E">
      <w:pPr>
        <w:pStyle w:val="af9"/>
        <w:spacing w:line="360" w:lineRule="auto"/>
        <w:ind w:leftChars="0" w:left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（二）</w:t>
      </w:r>
      <w:r w:rsidR="00CA1F12" w:rsidRPr="00BB757B">
        <w:rPr>
          <w:rFonts w:eastAsiaTheme="minorEastAsia" w:hint="eastAsia"/>
          <w:b/>
          <w:sz w:val="28"/>
          <w:szCs w:val="28"/>
        </w:rPr>
        <w:t>表標題：在表之上；靠左；句末不須句號。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【英文文章】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AA804" wp14:editId="4CCC4DE3">
                <wp:simplePos x="0" y="0"/>
                <wp:positionH relativeFrom="column">
                  <wp:posOffset>37214</wp:posOffset>
                </wp:positionH>
                <wp:positionV relativeFrom="paragraph">
                  <wp:posOffset>60251</wp:posOffset>
                </wp:positionV>
                <wp:extent cx="5283835" cy="350875"/>
                <wp:effectExtent l="0" t="0" r="12065" b="1778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rPr>
                                <w:rFonts w:hint="eastAsia"/>
                              </w:rPr>
                              <w:t>Table 5 Comparing FSIQ estimating quality of 54 tetrads by Prorated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A804" id="文字方塊 21" o:spid="_x0000_s1042" type="#_x0000_t202" style="position:absolute;left:0;text-align:left;margin-left:2.95pt;margin-top:4.75pt;width:416.05pt;height:2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rPr>
                          <w:rFonts w:hint="eastAsia"/>
                        </w:rPr>
                        <w:t>Table 5 Comparing FSIQ estimating quality of 54 tetrads by Prorated Procedure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【中文文章】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4CC4A" wp14:editId="02AE1006">
                <wp:simplePos x="0" y="0"/>
                <wp:positionH relativeFrom="column">
                  <wp:posOffset>42531</wp:posOffset>
                </wp:positionH>
                <wp:positionV relativeFrom="paragraph">
                  <wp:posOffset>50800</wp:posOffset>
                </wp:positionV>
                <wp:extent cx="5283835" cy="350875"/>
                <wp:effectExtent l="0" t="0" r="12065" b="1778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華人效忠主管主要概念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CC4A" id="文字方塊 22" o:spid="_x0000_s1043" type="#_x0000_t202" style="position:absolute;left:0;text-align:left;margin-left:3.35pt;margin-top:4pt;width:416.05pt;height:27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華人效忠主管主要概念</w:t>
                      </w:r>
                    </w:p>
                  </w:txbxContent>
                </v:textbox>
              </v:shape>
            </w:pict>
          </mc:Fallback>
        </mc:AlternateContent>
      </w:r>
    </w:p>
    <w:p w:rsidR="000118F5" w:rsidRPr="00BB757B" w:rsidRDefault="000118F5" w:rsidP="00CC2D5A">
      <w:pPr>
        <w:jc w:val="both"/>
      </w:pPr>
    </w:p>
    <w:p w:rsidR="00CA1F12" w:rsidRPr="00BB757B" w:rsidRDefault="00BA4A7E" w:rsidP="00BA4A7E">
      <w:pPr>
        <w:pStyle w:val="af9"/>
        <w:spacing w:line="360" w:lineRule="auto"/>
        <w:ind w:leftChars="0" w:left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（三）</w:t>
      </w:r>
      <w:r w:rsidR="00CA1F12" w:rsidRPr="00BB757B">
        <w:rPr>
          <w:rFonts w:eastAsiaTheme="minorEastAsia" w:hint="eastAsia"/>
          <w:b/>
          <w:sz w:val="28"/>
          <w:szCs w:val="28"/>
        </w:rPr>
        <w:t>圖標題：在圖之下、置中且中文標題句末不須句號。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96130" wp14:editId="7F025251">
                <wp:simplePos x="0" y="0"/>
                <wp:positionH relativeFrom="column">
                  <wp:posOffset>5316</wp:posOffset>
                </wp:positionH>
                <wp:positionV relativeFrom="paragraph">
                  <wp:posOffset>248093</wp:posOffset>
                </wp:positionV>
                <wp:extent cx="5283835" cy="691116"/>
                <wp:effectExtent l="0" t="0" r="12065" b="762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t>Figure 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Mean discrepancies between estimated and actual FSIQfor each selected tetrad by five ability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6130" id="文字方塊 23" o:spid="_x0000_s1044" type="#_x0000_t202" style="position:absolute;left:0;text-align:left;margin-left:.4pt;margin-top:19.55pt;width:416.05pt;height:54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t>Figure 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Mean discrepancies between estimated and actual FSIQfor each selected tetrad by five ability level.</w:t>
                      </w:r>
                    </w:p>
                  </w:txbxContent>
                </v:textbox>
              </v:shape>
            </w:pict>
          </mc:Fallback>
        </mc:AlternateContent>
      </w:r>
      <w:r w:rsidRPr="00BB757B">
        <w:rPr>
          <w:rFonts w:hint="eastAsia"/>
        </w:rPr>
        <w:t>【英文文章】</w: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694D31" w:rsidRPr="00BB757B" w:rsidRDefault="00CA1F12" w:rsidP="00CC2D5A">
      <w:pPr>
        <w:jc w:val="both"/>
      </w:pPr>
      <w:r w:rsidRPr="00BB757B">
        <w:rPr>
          <w:rFonts w:hint="eastAsia"/>
        </w:rPr>
        <w:t>＊說明：英文圖標題要句號。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CE324" wp14:editId="4A429D57">
                <wp:simplePos x="0" y="0"/>
                <wp:positionH relativeFrom="column">
                  <wp:posOffset>5316</wp:posOffset>
                </wp:positionH>
                <wp:positionV relativeFrom="paragraph">
                  <wp:posOffset>255181</wp:posOffset>
                </wp:positionV>
                <wp:extent cx="5283835" cy="382772"/>
                <wp:effectExtent l="0" t="0" r="12065" b="1143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cs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華人效忠主管與效標變項之路徑分析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E324" id="文字方塊 24" o:spid="_x0000_s1045" type="#_x0000_t202" style="position:absolute;left:0;text-align:left;margin-left:.4pt;margin-top:20.1pt;width:416.05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cs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華人效忠主管與效標變項之路徑分析</w:t>
                      </w:r>
                    </w:p>
                  </w:txbxContent>
                </v:textbox>
              </v:shape>
            </w:pict>
          </mc:Fallback>
        </mc:AlternateContent>
      </w:r>
      <w:r w:rsidRPr="00BB757B">
        <w:rPr>
          <w:rFonts w:hint="eastAsia"/>
        </w:rPr>
        <w:t>【中文文章】</w: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BA4A7E" w:rsidP="00BA4A7E">
      <w:pPr>
        <w:pStyle w:val="af9"/>
        <w:spacing w:line="360" w:lineRule="auto"/>
        <w:ind w:leftChars="0" w:left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（四）</w:t>
      </w:r>
      <w:r w:rsidR="00CA1F12" w:rsidRPr="00BB757B">
        <w:rPr>
          <w:rFonts w:eastAsiaTheme="minorEastAsia" w:hint="eastAsia"/>
          <w:b/>
          <w:sz w:val="28"/>
          <w:szCs w:val="28"/>
        </w:rPr>
        <w:t>表與圖中的文字、數字及括號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【英文文章】</w:t>
      </w:r>
    </w:p>
    <w:p w:rsidR="00CA1F12" w:rsidRPr="00BB757B" w:rsidRDefault="00CA1F12" w:rsidP="00BA4A7E">
      <w:pPr>
        <w:pStyle w:val="af9"/>
        <w:numPr>
          <w:ilvl w:val="0"/>
          <w:numId w:val="18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括號均為半形；英文字與括號間需空格，「</w:t>
      </w:r>
      <w:r w:rsidRPr="00BB757B">
        <w:rPr>
          <w:rFonts w:eastAsiaTheme="minorEastAsia" w:hint="eastAsia"/>
          <w:szCs w:val="24"/>
        </w:rPr>
        <w:t>=</w:t>
      </w:r>
      <w:r w:rsidRPr="00BB757B">
        <w:rPr>
          <w:rFonts w:eastAsiaTheme="minorEastAsia" w:hint="eastAsia"/>
          <w:szCs w:val="24"/>
        </w:rPr>
        <w:t>」前後要空格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AF475" wp14:editId="6BA1353F">
                <wp:simplePos x="0" y="0"/>
                <wp:positionH relativeFrom="column">
                  <wp:posOffset>47847</wp:posOffset>
                </wp:positionH>
                <wp:positionV relativeFrom="paragraph">
                  <wp:posOffset>28353</wp:posOffset>
                </wp:positionV>
                <wp:extent cx="5283835" cy="361507"/>
                <wp:effectExtent l="0" t="0" r="12065" b="698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t>Students(n = 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F475" id="文字方塊 25" o:spid="_x0000_s1046" type="#_x0000_t202" style="position:absolute;left:0;text-align:left;margin-left:3.75pt;margin-top:2.25pt;width:416.05pt;height:28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t>Students(n = 52)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BA4A7E">
      <w:pPr>
        <w:pStyle w:val="af9"/>
        <w:numPr>
          <w:ilvl w:val="0"/>
          <w:numId w:val="18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數字與括號間需空格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49EC2" wp14:editId="54CB4F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361507"/>
                <wp:effectExtent l="0" t="0" r="12065" b="698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t>-1.95 ( 1.33)**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9EC2" id="文字方塊 26" o:spid="_x0000_s1047" type="#_x0000_t202" style="position:absolute;left:0;text-align:left;margin-left:0;margin-top:0;width:416.05pt;height:28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t>-1.95 ( 1.33)**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BA4A7E" w:rsidRPr="00BB757B" w:rsidRDefault="00BA4A7E" w:rsidP="00CC2D5A">
      <w:pPr>
        <w:jc w:val="both"/>
      </w:pPr>
    </w:p>
    <w:p w:rsidR="00BA4A7E" w:rsidRPr="00BB757B" w:rsidRDefault="00BA4A7E" w:rsidP="00CC2D5A">
      <w:pPr>
        <w:jc w:val="both"/>
      </w:pP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lastRenderedPageBreak/>
        <w:t>【中文文章】</w:t>
      </w:r>
    </w:p>
    <w:p w:rsidR="00CA1F12" w:rsidRPr="00BB757B" w:rsidRDefault="00CA1F12" w:rsidP="00BA4A7E">
      <w:pPr>
        <w:pStyle w:val="af9"/>
        <w:numPr>
          <w:ilvl w:val="0"/>
          <w:numId w:val="18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若上下文為數字、統計處號，則為半形括號，數字與括號間需空格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48404" wp14:editId="263943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3835" cy="361507"/>
                <wp:effectExtent l="0" t="0" r="12065" b="698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t>1.95 ( 1.33)**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8404" id="文字方塊 27" o:spid="_x0000_s1048" type="#_x0000_t202" style="position:absolute;left:0;text-align:left;margin-left:0;margin-top:-.05pt;width:416.05pt;height:28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t>1.95 ( 1.33)**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BA4A7E">
      <w:pPr>
        <w:pStyle w:val="af9"/>
        <w:numPr>
          <w:ilvl w:val="0"/>
          <w:numId w:val="18"/>
        </w:numPr>
        <w:spacing w:after="120" w:line="360" w:lineRule="auto"/>
        <w:ind w:leftChars="0" w:left="964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若上下文為中文，則為全形括號，中文字與括號間不需空格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E43779" wp14:editId="373121CE">
                <wp:simplePos x="0" y="0"/>
                <wp:positionH relativeFrom="column">
                  <wp:posOffset>21265</wp:posOffset>
                </wp:positionH>
                <wp:positionV relativeFrom="paragraph">
                  <wp:posOffset>39532</wp:posOffset>
                </wp:positionV>
                <wp:extent cx="5283835" cy="361507"/>
                <wp:effectExtent l="0" t="0" r="12065" b="698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rPr>
                                <w:rFonts w:hint="eastAsia"/>
                              </w:rPr>
                              <w:t>高自尊（</w:t>
                            </w:r>
                            <w:r w:rsidRPr="00F42C77">
                              <w:rPr>
                                <w:rFonts w:hint="eastAsia"/>
                                <w:i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  <w:r>
                              <w:t>52</w:t>
                            </w:r>
                            <w:r>
                              <w:rPr>
                                <w:rFonts w:hint="eastAsia"/>
                              </w:rPr>
                              <w:t>）；策略過程（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3779" id="文字方塊 28" o:spid="_x0000_s1049" type="#_x0000_t202" style="position:absolute;left:0;text-align:left;margin-left:1.65pt;margin-top:3.1pt;width:416.05pt;height:28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rPr>
                          <w:rFonts w:hint="eastAsia"/>
                        </w:rPr>
                        <w:t>高自尊（</w:t>
                      </w:r>
                      <w:r w:rsidRPr="00F42C77">
                        <w:rPr>
                          <w:rFonts w:hint="eastAsia"/>
                          <w:i/>
                        </w:rPr>
                        <w:t>N</w:t>
                      </w:r>
                      <w:r>
                        <w:rPr>
                          <w:rFonts w:hint="eastAsia"/>
                        </w:rPr>
                        <w:t>=</w:t>
                      </w:r>
                      <w:r>
                        <w:t>52</w:t>
                      </w:r>
                      <w:r>
                        <w:rPr>
                          <w:rFonts w:hint="eastAsia"/>
                        </w:rPr>
                        <w:t>）；策略過程（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BA4A7E" w:rsidP="00BA4A7E">
      <w:pPr>
        <w:pStyle w:val="af9"/>
        <w:spacing w:line="360" w:lineRule="auto"/>
        <w:ind w:leftChars="0" w:left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（五）</w:t>
      </w:r>
      <w:r w:rsidR="00CA1F12" w:rsidRPr="00BB757B">
        <w:rPr>
          <w:rFonts w:eastAsiaTheme="minorEastAsia" w:hint="eastAsia"/>
          <w:b/>
          <w:sz w:val="28"/>
          <w:szCs w:val="28"/>
        </w:rPr>
        <w:t>表與圖下方註解：在表、圖之下，靠左及句末須句號。</w:t>
      </w:r>
    </w:p>
    <w:p w:rsidR="00CA1F12" w:rsidRPr="00BB757B" w:rsidRDefault="00CA1F12" w:rsidP="00BA4A7E">
      <w:pPr>
        <w:pStyle w:val="af9"/>
        <w:numPr>
          <w:ilvl w:val="0"/>
          <w:numId w:val="19"/>
        </w:numPr>
        <w:spacing w:after="120" w:line="360" w:lineRule="auto"/>
        <w:ind w:leftChars="0" w:left="1019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一個註解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【英文文章】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AB79F" wp14:editId="31933C29">
                <wp:simplePos x="0" y="0"/>
                <wp:positionH relativeFrom="column">
                  <wp:posOffset>42530</wp:posOffset>
                </wp:positionH>
                <wp:positionV relativeFrom="paragraph">
                  <wp:posOffset>28900</wp:posOffset>
                </wp:positionV>
                <wp:extent cx="5283835" cy="361507"/>
                <wp:effectExtent l="0" t="0" r="12065" b="698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 w:rsidRPr="00687727">
                              <w:rPr>
                                <w:rFonts w:hint="eastAsia"/>
                                <w:i/>
                              </w:rPr>
                              <w:t>Note</w:t>
                            </w:r>
                            <w:r w:rsidRPr="00687727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Figures are sized to fit within the ranges shown.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B79F" id="文字方塊 29" o:spid="_x0000_s1050" type="#_x0000_t202" style="position:absolute;left:0;text-align:left;margin-left:3.35pt;margin-top:2.3pt;width:416.05pt;height:28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" fillcolor="white [3201]" strokeweight=".5pt">
                <v:textbox>
                  <w:txbxContent>
                    <w:p w:rsidR="00EB08F9" w:rsidRPr="00056F84" w:rsidRDefault="00EB08F9" w:rsidP="00CC2D5A">
                      <w:r w:rsidRPr="00687727">
                        <w:rPr>
                          <w:rFonts w:hint="eastAsia"/>
                          <w:i/>
                        </w:rPr>
                        <w:t>Note</w:t>
                      </w:r>
                      <w:r w:rsidRPr="00687727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Figures are sized to fit within the ranges shown.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＊說明：</w:t>
      </w:r>
      <w:r w:rsidRPr="00BB757B">
        <w:t>Note</w:t>
      </w:r>
      <w:r w:rsidRPr="00BB757B">
        <w:rPr>
          <w:rFonts w:hint="eastAsia"/>
        </w:rPr>
        <w:t>為斜體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t>【中文文章】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7ABDC" wp14:editId="22091541">
                <wp:simplePos x="0" y="0"/>
                <wp:positionH relativeFrom="column">
                  <wp:posOffset>10633</wp:posOffset>
                </wp:positionH>
                <wp:positionV relativeFrom="paragraph">
                  <wp:posOffset>63160</wp:posOffset>
                </wp:positionV>
                <wp:extent cx="5283835" cy="361507"/>
                <wp:effectExtent l="0" t="0" r="12065" b="698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056F84" w:rsidRDefault="00EB08F9" w:rsidP="00CC2D5A">
                            <w:r>
                              <w:rPr>
                                <w:rFonts w:hint="eastAsia"/>
                              </w:rPr>
                              <w:t>註：差值正值時為抑制，負值為促進。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ABDC" id="文字方塊 30" o:spid="_x0000_s1051" type="#_x0000_t202" style="position:absolute;left:0;text-align:left;margin-left:.85pt;margin-top:4.95pt;width:416.05pt;height:28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" fillcolor="white [3201]" strokeweight=".5pt">
                <v:textbox>
                  <w:txbxContent>
                    <w:p w:rsidR="00EB08F9" w:rsidRPr="00056F84" w:rsidRDefault="00EB08F9" w:rsidP="00CC2D5A">
                      <w:r>
                        <w:rPr>
                          <w:rFonts w:hint="eastAsia"/>
                        </w:rPr>
                        <w:t>註：差值正值時為抑制，負值為促進。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A1F12">
      <w:pPr>
        <w:spacing w:line="360" w:lineRule="auto"/>
        <w:jc w:val="both"/>
      </w:pPr>
      <w:r w:rsidRPr="00BB757B">
        <w:rPr>
          <w:rFonts w:hint="eastAsia"/>
        </w:rPr>
        <w:t>＊說明：打「</w:t>
      </w:r>
      <w:r w:rsidRPr="00BB757B">
        <w:rPr>
          <w:rFonts w:hint="eastAsia"/>
        </w:rPr>
        <w:t>*</w:t>
      </w:r>
      <w:r w:rsidRPr="00BB757B">
        <w:rPr>
          <w:rFonts w:hint="eastAsia"/>
        </w:rPr>
        <w:t>」號者為經控制第一類型錯誤後達統計顯著差異。</w:t>
      </w:r>
    </w:p>
    <w:p w:rsidR="00CA1F12" w:rsidRPr="00BB757B" w:rsidRDefault="00CA1F12" w:rsidP="00BA4A7E">
      <w:pPr>
        <w:pStyle w:val="af9"/>
        <w:numPr>
          <w:ilvl w:val="0"/>
          <w:numId w:val="19"/>
        </w:numPr>
        <w:spacing w:after="120" w:line="360" w:lineRule="auto"/>
        <w:ind w:leftChars="0" w:left="1019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一個註解以上，註解順序為：</w:t>
      </w:r>
    </w:p>
    <w:p w:rsidR="00CA1F12" w:rsidRPr="00BB757B" w:rsidRDefault="00CA1F12" w:rsidP="00BA4A7E">
      <w:pPr>
        <w:pStyle w:val="af9"/>
        <w:numPr>
          <w:ilvl w:val="0"/>
          <w:numId w:val="20"/>
        </w:numPr>
        <w:spacing w:after="120" w:line="360" w:lineRule="auto"/>
        <w:ind w:leftChars="0" w:left="1361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一般註解：限定、解釋或提供表、圖的相關資訊</w:t>
      </w:r>
      <w:r w:rsidR="00694D31" w:rsidRPr="00BB757B">
        <w:rPr>
          <w:rFonts w:eastAsiaTheme="minorEastAsia" w:hint="eastAsia"/>
          <w:szCs w:val="24"/>
        </w:rPr>
        <w:t>。</w:t>
      </w:r>
    </w:p>
    <w:p w:rsidR="00CA1F12" w:rsidRPr="00BB757B" w:rsidRDefault="00CA1F12" w:rsidP="00BA4A7E">
      <w:pPr>
        <w:pStyle w:val="af9"/>
        <w:numPr>
          <w:ilvl w:val="0"/>
          <w:numId w:val="20"/>
        </w:numPr>
        <w:spacing w:after="120" w:line="360" w:lineRule="auto"/>
        <w:ind w:leftChars="0" w:left="1361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特別註解：特定的某個直欄、橫欄或個別的條目有關</w:t>
      </w:r>
      <w:r w:rsidR="00694D31" w:rsidRPr="00BB757B">
        <w:rPr>
          <w:rFonts w:eastAsiaTheme="minorEastAsia" w:hint="eastAsia"/>
          <w:szCs w:val="24"/>
        </w:rPr>
        <w:t>。</w:t>
      </w:r>
    </w:p>
    <w:p w:rsidR="00343EC3" w:rsidRPr="00BB757B" w:rsidRDefault="00CA1F12" w:rsidP="00BA4A7E">
      <w:pPr>
        <w:pStyle w:val="af9"/>
        <w:numPr>
          <w:ilvl w:val="0"/>
          <w:numId w:val="20"/>
        </w:numPr>
        <w:spacing w:after="120" w:line="360" w:lineRule="auto"/>
        <w:ind w:leftChars="0" w:left="1361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機率註解：指出顯著性考驗的結果</w:t>
      </w:r>
      <w:r w:rsidR="00694D31" w:rsidRPr="00BB757B">
        <w:rPr>
          <w:rFonts w:eastAsiaTheme="minorEastAsia" w:hint="eastAsia"/>
          <w:szCs w:val="24"/>
        </w:rPr>
        <w:t>。</w:t>
      </w:r>
    </w:p>
    <w:p w:rsidR="00CA1F12" w:rsidRPr="00BB757B" w:rsidRDefault="00BA4A7E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11BAE" wp14:editId="610FBD79">
                <wp:simplePos x="0" y="0"/>
                <wp:positionH relativeFrom="column">
                  <wp:posOffset>2309</wp:posOffset>
                </wp:positionH>
                <wp:positionV relativeFrom="paragraph">
                  <wp:posOffset>258618</wp:posOffset>
                </wp:positionV>
                <wp:extent cx="5283835" cy="1634317"/>
                <wp:effectExtent l="0" t="0" r="12065" b="1714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163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CC2D5A">
                            <w:r w:rsidRPr="00687727">
                              <w:rPr>
                                <w:rFonts w:hint="eastAsia"/>
                                <w:i/>
                              </w:rPr>
                              <w:t>Note</w:t>
                            </w:r>
                            <w:r w:rsidRPr="00687727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All nonsignificant three-way interactions were omitted.</w:t>
                            </w:r>
                          </w:p>
                          <w:p w:rsidR="00EB08F9" w:rsidRDefault="00EB08F9" w:rsidP="00CC2D5A"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>eq \o(\s\up 6(</w:instrText>
                            </w:r>
                            <w:r w:rsidRPr="00315607">
                              <w:rPr>
                                <w:sz w:val="11"/>
                              </w:rPr>
                              <w:instrText>a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),\s\do 2(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These characters are included in Chinese text books used in the first year of elementary school.</w:t>
                            </w:r>
                          </w:p>
                          <w:p w:rsidR="00EB08F9" w:rsidRDefault="00EB08F9" w:rsidP="00CC2D5A"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>eq \o(\s\up 6(</w:instrText>
                            </w:r>
                            <w:r w:rsidRPr="00315607">
                              <w:rPr>
                                <w:sz w:val="11"/>
                              </w:rPr>
                              <w:instrText>b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),\s\do 2(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t>These characters are included in the second-year Chinese text books, but not in the first year’s text books.</w:t>
                            </w:r>
                          </w:p>
                          <w:p w:rsidR="00EB08F9" w:rsidRPr="00315607" w:rsidRDefault="00EB08F9" w:rsidP="00CC2D5A"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*ρ&lt;.05.  **ρ&lt;.01. ***ρ&lt;.001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1BAE" id="文字方塊 31" o:spid="_x0000_s1052" type="#_x0000_t202" style="position:absolute;left:0;text-align:left;margin-left:.2pt;margin-top:20.35pt;width:416.05pt;height:128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" fillcolor="white [3201]" strokeweight=".5pt">
                <v:textbox>
                  <w:txbxContent>
                    <w:p w:rsidR="00EB08F9" w:rsidRDefault="00EB08F9" w:rsidP="00CC2D5A">
                      <w:r w:rsidRPr="00687727">
                        <w:rPr>
                          <w:rFonts w:hint="eastAsia"/>
                          <w:i/>
                        </w:rPr>
                        <w:t>Note</w:t>
                      </w:r>
                      <w:r w:rsidRPr="00687727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All nonsignificant three-way interactions were omitted.</w:t>
                      </w:r>
                    </w:p>
                    <w:p w:rsidR="00EB08F9" w:rsidRDefault="00EB08F9" w:rsidP="00CC2D5A"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>eq \o(\s\up 6(</w:instrText>
                      </w:r>
                      <w:r w:rsidRPr="00315607">
                        <w:rPr>
                          <w:sz w:val="11"/>
                        </w:rPr>
                        <w:instrText>a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),\s\do 2(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These characters are included in Chinese text books used in the first year of elementary school.</w:t>
                      </w:r>
                    </w:p>
                    <w:p w:rsidR="00EB08F9" w:rsidRDefault="00EB08F9" w:rsidP="00CC2D5A"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>eq \o(\s\up 6(</w:instrText>
                      </w:r>
                      <w:r w:rsidRPr="00315607">
                        <w:rPr>
                          <w:sz w:val="11"/>
                        </w:rPr>
                        <w:instrText>b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),\s\do 2(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t>These characters are included in the second-year Chinese text books, but not in the first year’s text books.</w:t>
                      </w:r>
                    </w:p>
                    <w:p w:rsidR="00EB08F9" w:rsidRPr="00315607" w:rsidRDefault="00EB08F9" w:rsidP="00CC2D5A"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*ρ&lt;.05.  **ρ&lt;.01. ***ρ&lt;.001</m:t>
                        </m:r>
                      </m:oMath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1F12" w:rsidRPr="00BB757B">
        <w:rPr>
          <w:rFonts w:hint="eastAsia"/>
        </w:rPr>
        <w:t>【英文文章】</w: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  <w:r w:rsidRPr="00BB757B">
        <w:rPr>
          <w:rFonts w:hint="eastAsia"/>
        </w:rPr>
        <w:lastRenderedPageBreak/>
        <w:t>【中文文章】</w:t>
      </w:r>
    </w:p>
    <w:p w:rsidR="00CA1F12" w:rsidRPr="00BB757B" w:rsidRDefault="00CA1F12" w:rsidP="00CC2D5A">
      <w:pPr>
        <w:jc w:val="both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E4ADF0" wp14:editId="66F1A800">
                <wp:simplePos x="0" y="0"/>
                <wp:positionH relativeFrom="column">
                  <wp:posOffset>31588</wp:posOffset>
                </wp:positionH>
                <wp:positionV relativeFrom="paragraph">
                  <wp:posOffset>82683</wp:posOffset>
                </wp:positionV>
                <wp:extent cx="5283835" cy="1669312"/>
                <wp:effectExtent l="0" t="0" r="12065" b="762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1669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Default="00EB08F9" w:rsidP="00CC2D5A">
                            <w:r>
                              <w:rPr>
                                <w:rFonts w:hint="eastAsia"/>
                              </w:rPr>
                              <w:t>註：表中粗體字為校正後的標準化殘差（</w:t>
                            </w:r>
                            <w:r>
                              <w:rPr>
                                <w:rFonts w:hint="eastAsia"/>
                              </w:rPr>
                              <w:t>adjusted standarlized residual</w:t>
                            </w:r>
                            <w:r>
                              <w:rPr>
                                <w:rFonts w:hint="eastAsia"/>
                              </w:rPr>
                              <w:t>）。「</w:t>
                            </w: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</w:rPr>
                              <w:t>」指兩者沒有顯著差異。</w:t>
                            </w:r>
                          </w:p>
                          <w:p w:rsidR="00EB08F9" w:rsidRDefault="00EB08F9" w:rsidP="00CC2D5A"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>eq \o(\s\up 6(</w:instrText>
                            </w:r>
                            <w:r w:rsidRPr="00315607">
                              <w:rPr>
                                <w:sz w:val="11"/>
                              </w:rPr>
                              <w:instrText>a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),\s\do 2(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表示該組與控制組有顯著差異。</w:t>
                            </w:r>
                          </w:p>
                          <w:p w:rsidR="00EB08F9" w:rsidRDefault="00EB08F9" w:rsidP="00CC2D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>eq \o(\s\up 6(</w:instrText>
                            </w:r>
                            <w:r w:rsidRPr="00315607">
                              <w:rPr>
                                <w:sz w:val="11"/>
                              </w:rPr>
                              <w:instrText>b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),\s\do 2(</w:instrText>
                            </w:r>
                            <w:r w:rsidRPr="00315607">
                              <w:rPr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sz w:val="22"/>
                              </w:rPr>
                              <w:instrText>))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表示該組與疑似失智組有顯著差。</w:t>
                            </w:r>
                          </w:p>
                          <w:p w:rsidR="00EB08F9" w:rsidRDefault="00EB08F9" w:rsidP="00CC2D5A"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\o(\s\up 6(</w:instrText>
                            </w:r>
                            <w:r w:rsidRPr="00163B3E">
                              <w:rPr>
                                <w:rFonts w:hint="eastAsia"/>
                                <w:sz w:val="11"/>
                              </w:rPr>
                              <w:instrText>c</w:instrText>
                            </w:r>
                            <w:r w:rsidRPr="00163B3E">
                              <w:rPr>
                                <w:rFonts w:hint="eastAsia"/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),\s\do 2(</w:instrText>
                            </w:r>
                            <w:r w:rsidRPr="00163B3E">
                              <w:rPr>
                                <w:rFonts w:hint="eastAsia"/>
                                <w:sz w:val="11"/>
                              </w:rPr>
                              <w:instrText xml:space="preserve">　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表示該組與輕度失智組有顯著差異。</w:t>
                            </w:r>
                          </w:p>
                          <w:p w:rsidR="00EB08F9" w:rsidRPr="00315607" w:rsidRDefault="00EB08F9" w:rsidP="00CC2D5A"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*ρ&lt;.05.  **ρ&lt;.01. ***ρ&lt;.001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ADF0" id="文字方塊 32" o:spid="_x0000_s1053" type="#_x0000_t202" style="position:absolute;left:0;text-align:left;margin-left:2.5pt;margin-top:6.5pt;width:416.05pt;height:131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" fillcolor="white [3201]" strokeweight=".5pt">
                <v:textbox>
                  <w:txbxContent>
                    <w:p w:rsidR="00EB08F9" w:rsidRDefault="00EB08F9" w:rsidP="00CC2D5A">
                      <w:r>
                        <w:rPr>
                          <w:rFonts w:hint="eastAsia"/>
                        </w:rPr>
                        <w:t>註：表中粗體字為校正後的標準化殘差（</w:t>
                      </w:r>
                      <w:r>
                        <w:rPr>
                          <w:rFonts w:hint="eastAsia"/>
                        </w:rPr>
                        <w:t>adjusted standarlized residual</w:t>
                      </w:r>
                      <w:r>
                        <w:rPr>
                          <w:rFonts w:hint="eastAsia"/>
                        </w:rPr>
                        <w:t>）。「</w:t>
                      </w:r>
                      <w:r>
                        <w:rPr>
                          <w:rFonts w:hint="eastAsia"/>
                        </w:rPr>
                        <w:t>=</w:t>
                      </w:r>
                      <w:r>
                        <w:rPr>
                          <w:rFonts w:hint="eastAsia"/>
                        </w:rPr>
                        <w:t>」指兩者沒有顯著差異。</w:t>
                      </w:r>
                    </w:p>
                    <w:p w:rsidR="00EB08F9" w:rsidRDefault="00EB08F9" w:rsidP="00CC2D5A"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>eq \o(\s\up 6(</w:instrText>
                      </w:r>
                      <w:r w:rsidRPr="00315607">
                        <w:rPr>
                          <w:sz w:val="11"/>
                        </w:rPr>
                        <w:instrText>a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),\s\do 2(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表示該組與控制組有顯著差異。</w:t>
                      </w:r>
                    </w:p>
                    <w:p w:rsidR="00EB08F9" w:rsidRDefault="00EB08F9" w:rsidP="00CC2D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>eq \o(\s\up 6(</w:instrText>
                      </w:r>
                      <w:r w:rsidRPr="00315607">
                        <w:rPr>
                          <w:sz w:val="11"/>
                        </w:rPr>
                        <w:instrText>b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),\s\do 2(</w:instrText>
                      </w:r>
                      <w:r w:rsidRPr="00315607">
                        <w:rPr>
                          <w:sz w:val="11"/>
                        </w:rPr>
                        <w:instrText xml:space="preserve">　</w:instrText>
                      </w:r>
                      <w:r>
                        <w:rPr>
                          <w:sz w:val="22"/>
                        </w:rPr>
                        <w:instrText>))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表示該組與疑似失智組有顯著差。</w:t>
                      </w:r>
                    </w:p>
                    <w:p w:rsidR="00EB08F9" w:rsidRDefault="00EB08F9" w:rsidP="00CC2D5A"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>eq \o(\s\up 6(</w:instrText>
                      </w:r>
                      <w:r w:rsidRPr="00163B3E">
                        <w:rPr>
                          <w:rFonts w:hint="eastAsia"/>
                          <w:sz w:val="11"/>
                        </w:rPr>
                        <w:instrText>c</w:instrText>
                      </w:r>
                      <w:r w:rsidRPr="00163B3E">
                        <w:rPr>
                          <w:rFonts w:hint="eastAsia"/>
                          <w:sz w:val="11"/>
                        </w:rPr>
                        <w:instrText xml:space="preserve">　</w:instrText>
                      </w:r>
                      <w:r>
                        <w:rPr>
                          <w:rFonts w:hint="eastAsia"/>
                          <w:sz w:val="22"/>
                        </w:rPr>
                        <w:instrText>),\s\do 2(</w:instrText>
                      </w:r>
                      <w:r w:rsidRPr="00163B3E">
                        <w:rPr>
                          <w:rFonts w:hint="eastAsia"/>
                          <w:sz w:val="11"/>
                        </w:rPr>
                        <w:instrText xml:space="preserve">　</w:instrText>
                      </w:r>
                      <w:r>
                        <w:rPr>
                          <w:rFonts w:hint="eastAsia"/>
                          <w:sz w:val="22"/>
                        </w:rPr>
                        <w:instrText>))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表示該組與輕度失智組有顯著差異。</w:t>
                      </w:r>
                    </w:p>
                    <w:p w:rsidR="00EB08F9" w:rsidRPr="00315607" w:rsidRDefault="00EB08F9" w:rsidP="00CC2D5A"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*ρ&lt;.05.  **ρ&lt;.01. ***ρ&lt;.001</m:t>
                        </m:r>
                      </m:oMath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CC2D5A">
      <w:pPr>
        <w:jc w:val="both"/>
      </w:pPr>
    </w:p>
    <w:p w:rsidR="00CA1F12" w:rsidRPr="00BB757B" w:rsidRDefault="00CA1F12" w:rsidP="00BA4A7E">
      <w:pPr>
        <w:pStyle w:val="af9"/>
        <w:numPr>
          <w:ilvl w:val="0"/>
          <w:numId w:val="36"/>
        </w:numPr>
        <w:ind w:leftChars="0"/>
        <w:jc w:val="both"/>
      </w:pPr>
      <w:r w:rsidRPr="00BB757B">
        <w:rPr>
          <w:rFonts w:hint="eastAsia"/>
        </w:rPr>
        <w:t>專書版本不須以上標表示</w:t>
      </w:r>
    </w:p>
    <w:p w:rsidR="00CA1F12" w:rsidRPr="00BB757B" w:rsidRDefault="00BA4A7E" w:rsidP="00BA4A7E">
      <w:pPr>
        <w:pStyle w:val="af9"/>
        <w:spacing w:afterLines="50" w:after="200" w:line="360" w:lineRule="auto"/>
        <w:ind w:leftChars="0" w:left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（六）</w:t>
      </w:r>
      <w:r w:rsidR="00CA1F12" w:rsidRPr="00BB757B">
        <w:rPr>
          <w:rFonts w:eastAsiaTheme="minorEastAsia" w:hint="eastAsia"/>
          <w:b/>
          <w:sz w:val="28"/>
          <w:szCs w:val="28"/>
        </w:rPr>
        <w:t>中文稿中，連接號與破折號之使用</w:t>
      </w:r>
    </w:p>
    <w:p w:rsidR="00CA1F12" w:rsidRPr="00BB757B" w:rsidRDefault="00CA1F12" w:rsidP="00343EC3">
      <w:pPr>
        <w:spacing w:line="360" w:lineRule="auto"/>
        <w:ind w:firstLineChars="200" w:firstLine="480"/>
        <w:jc w:val="both"/>
      </w:pPr>
      <w:r w:rsidRPr="00BB757B">
        <w:rPr>
          <w:rFonts w:hint="eastAsia"/>
        </w:rPr>
        <w:t>所有的中文標點符號都要佔全形。其中「－」若當作連接號，請用全形且佔一格；若當作破折號使用，請以「──」表示，即要佔兩格。例如：「壓力的生理－心理－社會模式」（－當作連接符號）；「</w:t>
      </w:r>
      <w:r w:rsidRPr="00BB757B">
        <w:rPr>
          <w:rFonts w:hint="eastAsia"/>
        </w:rPr>
        <w:t>----</w:t>
      </w:r>
      <w:r w:rsidRPr="00BB757B">
        <w:rPr>
          <w:rFonts w:hint="eastAsia"/>
        </w:rPr>
        <w:t>是整合性觀點──在特定情境下的反應，兼具認知與情緒的</w:t>
      </w:r>
      <w:r w:rsidRPr="00BB757B">
        <w:rPr>
          <w:rFonts w:hint="eastAsia"/>
        </w:rPr>
        <w:t>----</w:t>
      </w:r>
      <w:r w:rsidRPr="00BB757B">
        <w:rPr>
          <w:rFonts w:hint="eastAsia"/>
        </w:rPr>
        <w:t>」（──當作破折號）。</w:t>
      </w:r>
    </w:p>
    <w:p w:rsidR="00CA1F12" w:rsidRPr="00BB757B" w:rsidRDefault="00C415E6" w:rsidP="00C415E6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60" w:name="_Toc17752090"/>
      <w:bookmarkStart w:id="61" w:name="_Toc17755324"/>
      <w:r>
        <w:rPr>
          <w:rFonts w:ascii="Times New Roman" w:eastAsiaTheme="minorEastAsia" w:hAnsi="Times New Roman" w:cs="Times New Roman" w:hint="eastAsia"/>
          <w:sz w:val="28"/>
          <w:szCs w:val="28"/>
        </w:rPr>
        <w:t>六、</w:t>
      </w:r>
      <w:r w:rsidRPr="00BB757B">
        <w:rPr>
          <w:rFonts w:ascii="Times New Roman" w:eastAsiaTheme="minorEastAsia" w:hAnsi="Times New Roman" w:cs="Times New Roman" w:hint="eastAsia"/>
          <w:sz w:val="28"/>
          <w:szCs w:val="28"/>
        </w:rPr>
        <w:t>統計符號均須使用斜體字</w:t>
      </w:r>
      <w:bookmarkEnd w:id="60"/>
      <w:bookmarkEnd w:id="61"/>
    </w:p>
    <w:p w:rsidR="009D703C" w:rsidRPr="00BB757B" w:rsidRDefault="009D703C" w:rsidP="00CC2D5A">
      <w:pPr>
        <w:spacing w:line="360" w:lineRule="auto"/>
        <w:ind w:firstLineChars="200" w:firstLine="480"/>
      </w:pPr>
      <w:r w:rsidRPr="00BB757B">
        <w:rPr>
          <w:rFonts w:hint="eastAsia"/>
        </w:rPr>
        <w:t>於正文中的</w:t>
      </w:r>
      <w:r w:rsidRPr="00BB757B">
        <w:rPr>
          <w:color w:val="101317"/>
          <w:bdr w:val="none" w:sz="0" w:space="0" w:color="auto" w:frame="1"/>
        </w:rPr>
        <w:t>統計符號均須用斜體字，數學符號兩端需各空一格。範例：</w:t>
      </w:r>
      <w:r w:rsidRPr="00BB757B">
        <w:rPr>
          <w:i/>
          <w:iCs/>
          <w:color w:val="101317"/>
          <w:bdr w:val="none" w:sz="0" w:space="0" w:color="auto" w:frame="1"/>
        </w:rPr>
        <w:t>N</w:t>
      </w:r>
      <w:r w:rsidRPr="00BB757B">
        <w:rPr>
          <w:rStyle w:val="apple-converted-space"/>
          <w:color w:val="101317"/>
          <w:bdr w:val="none" w:sz="0" w:space="0" w:color="auto" w:frame="1"/>
        </w:rPr>
        <w:t> </w:t>
      </w:r>
      <w:r w:rsidRPr="00BB757B">
        <w:rPr>
          <w:color w:val="101317"/>
          <w:bdr w:val="none" w:sz="0" w:space="0" w:color="auto" w:frame="1"/>
        </w:rPr>
        <w:t>= 320</w:t>
      </w:r>
      <w:r w:rsidRPr="00BB757B">
        <w:rPr>
          <w:color w:val="101317"/>
          <w:bdr w:val="none" w:sz="0" w:space="0" w:color="auto" w:frame="1"/>
        </w:rPr>
        <w:t>、</w:t>
      </w:r>
      <w:r w:rsidRPr="00BB757B">
        <w:rPr>
          <w:i/>
          <w:iCs/>
          <w:color w:val="101317"/>
          <w:bdr w:val="none" w:sz="0" w:space="0" w:color="auto" w:frame="1"/>
        </w:rPr>
        <w:t>n</w:t>
      </w:r>
      <w:r w:rsidRPr="00BB757B">
        <w:rPr>
          <w:rStyle w:val="apple-converted-space"/>
          <w:color w:val="101317"/>
          <w:bdr w:val="none" w:sz="0" w:space="0" w:color="auto" w:frame="1"/>
        </w:rPr>
        <w:t> </w:t>
      </w:r>
      <w:r w:rsidRPr="00BB757B">
        <w:rPr>
          <w:color w:val="101317"/>
          <w:bdr w:val="none" w:sz="0" w:space="0" w:color="auto" w:frame="1"/>
        </w:rPr>
        <w:t>= 46</w:t>
      </w:r>
      <w:r w:rsidRPr="00BB757B">
        <w:rPr>
          <w:color w:val="101317"/>
          <w:bdr w:val="none" w:sz="0" w:space="0" w:color="auto" w:frame="1"/>
        </w:rPr>
        <w:t>、</w:t>
      </w:r>
      <w:r w:rsidRPr="00BB757B">
        <w:rPr>
          <w:i/>
          <w:iCs/>
          <w:color w:val="101317"/>
          <w:bdr w:val="none" w:sz="0" w:space="0" w:color="auto" w:frame="1"/>
        </w:rPr>
        <w:t>M</w:t>
      </w:r>
      <w:r w:rsidRPr="00BB757B">
        <w:rPr>
          <w:rStyle w:val="apple-converted-space"/>
          <w:i/>
          <w:iCs/>
          <w:color w:val="101317"/>
          <w:bdr w:val="none" w:sz="0" w:space="0" w:color="auto" w:frame="1"/>
        </w:rPr>
        <w:t> </w:t>
      </w:r>
      <w:r w:rsidRPr="00BB757B">
        <w:rPr>
          <w:color w:val="101317"/>
          <w:bdr w:val="none" w:sz="0" w:space="0" w:color="auto" w:frame="1"/>
        </w:rPr>
        <w:t>= 1.38</w:t>
      </w:r>
      <w:r w:rsidRPr="00BB757B">
        <w:rPr>
          <w:color w:val="101317"/>
          <w:bdr w:val="none" w:sz="0" w:space="0" w:color="auto" w:frame="1"/>
        </w:rPr>
        <w:t>、</w:t>
      </w:r>
      <w:r w:rsidRPr="00BB757B">
        <w:rPr>
          <w:i/>
          <w:iCs/>
          <w:color w:val="101317"/>
          <w:bdr w:val="none" w:sz="0" w:space="0" w:color="auto" w:frame="1"/>
        </w:rPr>
        <w:t>SD</w:t>
      </w:r>
      <w:r w:rsidRPr="00BB757B">
        <w:rPr>
          <w:rStyle w:val="apple-converted-space"/>
          <w:i/>
          <w:iCs/>
          <w:color w:val="101317"/>
          <w:bdr w:val="none" w:sz="0" w:space="0" w:color="auto" w:frame="1"/>
        </w:rPr>
        <w:t> </w:t>
      </w:r>
      <w:r w:rsidRPr="00BB757B">
        <w:rPr>
          <w:color w:val="101317"/>
          <w:bdr w:val="none" w:sz="0" w:space="0" w:color="auto" w:frame="1"/>
        </w:rPr>
        <w:t>= 2.39</w:t>
      </w:r>
      <w:r w:rsidRPr="00BB757B">
        <w:rPr>
          <w:color w:val="101317"/>
          <w:bdr w:val="none" w:sz="0" w:space="0" w:color="auto" w:frame="1"/>
        </w:rPr>
        <w:t>、</w:t>
      </w:r>
      <w:r w:rsidRPr="00BB757B">
        <w:rPr>
          <w:i/>
          <w:iCs/>
          <w:color w:val="101317"/>
          <w:bdr w:val="none" w:sz="0" w:space="0" w:color="auto" w:frame="1"/>
        </w:rPr>
        <w:t>t</w:t>
      </w:r>
      <w:r w:rsidRPr="00BB757B">
        <w:rPr>
          <w:color w:val="101317"/>
          <w:bdr w:val="none" w:sz="0" w:space="0" w:color="auto" w:frame="1"/>
        </w:rPr>
        <w:t>(26)= 3.69</w:t>
      </w:r>
      <w:r w:rsidRPr="00BB757B">
        <w:rPr>
          <w:color w:val="101317"/>
          <w:bdr w:val="none" w:sz="0" w:space="0" w:color="auto" w:frame="1"/>
        </w:rPr>
        <w:t>、</w:t>
      </w:r>
      <w:r w:rsidRPr="00BB757B">
        <w:rPr>
          <w:i/>
          <w:iCs/>
          <w:color w:val="101317"/>
          <w:bdr w:val="none" w:sz="0" w:space="0" w:color="auto" w:frame="1"/>
        </w:rPr>
        <w:t>F</w:t>
      </w:r>
      <w:r w:rsidRPr="00BB757B">
        <w:rPr>
          <w:color w:val="101317"/>
          <w:bdr w:val="none" w:sz="0" w:space="0" w:color="auto" w:frame="1"/>
        </w:rPr>
        <w:t>(1, 26) = 86.01</w:t>
      </w:r>
      <w:r w:rsidRPr="00BB757B">
        <w:rPr>
          <w:color w:val="101317"/>
          <w:bdr w:val="none" w:sz="0" w:space="0" w:color="auto" w:frame="1"/>
        </w:rPr>
        <w:t>、</w:t>
      </w:r>
      <w:r w:rsidRPr="00BB757B">
        <w:rPr>
          <w:color w:val="101317"/>
          <w:bdr w:val="none" w:sz="0" w:space="0" w:color="auto" w:frame="1"/>
        </w:rPr>
        <w:t>χ2(4, N = 60) =11.21</w:t>
      </w:r>
      <w:r w:rsidRPr="00BB757B">
        <w:rPr>
          <w:color w:val="101317"/>
          <w:bdr w:val="none" w:sz="0" w:space="0" w:color="auto" w:frame="1"/>
        </w:rPr>
        <w:t>、</w:t>
      </w:r>
      <w:r w:rsidRPr="00BB757B">
        <w:rPr>
          <w:i/>
          <w:iCs/>
          <w:color w:val="101317"/>
          <w:bdr w:val="none" w:sz="0" w:space="0" w:color="auto" w:frame="1"/>
        </w:rPr>
        <w:t>p</w:t>
      </w:r>
      <w:r w:rsidRPr="00BB757B">
        <w:rPr>
          <w:rStyle w:val="apple-converted-space"/>
          <w:color w:val="101317"/>
          <w:bdr w:val="none" w:sz="0" w:space="0" w:color="auto" w:frame="1"/>
        </w:rPr>
        <w:t> </w:t>
      </w:r>
      <w:r w:rsidRPr="00BB757B">
        <w:rPr>
          <w:color w:val="101317"/>
          <w:bdr w:val="none" w:sz="0" w:space="0" w:color="auto" w:frame="1"/>
        </w:rPr>
        <w:t>&lt; .05</w:t>
      </w:r>
      <w:r w:rsidRPr="00BB757B">
        <w:rPr>
          <w:color w:val="101317"/>
          <w:bdr w:val="none" w:sz="0" w:space="0" w:color="auto" w:frame="1"/>
        </w:rPr>
        <w:t>。數學公式請標序號</w:t>
      </w:r>
      <w:r w:rsidR="00A11989" w:rsidRPr="00BB757B">
        <w:rPr>
          <w:rFonts w:hint="eastAsia"/>
          <w:color w:val="101317"/>
          <w:bdr w:val="none" w:sz="0" w:space="0" w:color="auto" w:frame="1"/>
        </w:rPr>
        <w:t>。</w:t>
      </w:r>
    </w:p>
    <w:p w:rsidR="00CA1F12" w:rsidRPr="00BB757B" w:rsidRDefault="00CA1F12" w:rsidP="00CC2D5A">
      <w:pPr>
        <w:spacing w:line="360" w:lineRule="auto"/>
        <w:ind w:firstLineChars="200" w:firstLine="480"/>
      </w:pPr>
      <w:r w:rsidRPr="00BB757B">
        <w:rPr>
          <w:rFonts w:hint="eastAsia"/>
        </w:rPr>
        <w:t>卡方除外，因</w:t>
      </w:r>
      <m:oMath>
        <m:r>
          <m:rPr>
            <m:sty m:val="p"/>
          </m:rPr>
          <w:rPr>
            <w:rFonts w:ascii="Cambria Math" w:hAnsi="Cambria Math"/>
          </w:rPr>
          <m:t>χ</m:t>
        </m:r>
      </m:oMath>
      <w:r w:rsidRPr="00BB757B">
        <w:rPr>
          <w:rFonts w:hint="eastAsia"/>
        </w:rPr>
        <w:t>為希臘字不須斜體，括號與數字不須斜體、數字也不需要為下標、「等號」、「大於」、「小於」符號的前後要空一格。使用卡方時，要在圓括號內敘述「自由度」和「樣本大小」。注意：括號之半形、全形、空格、斜體、正體。</w:t>
      </w:r>
    </w:p>
    <w:p w:rsidR="00CA1F12" w:rsidRPr="00BB757B" w:rsidRDefault="00CA1F12" w:rsidP="00CC2D5A">
      <w:pPr>
        <w:spacing w:line="276" w:lineRule="auto"/>
      </w:pPr>
      <w:r w:rsidRPr="00BB757B">
        <w:rPr>
          <w:rFonts w:hint="eastAsia"/>
        </w:rPr>
        <w:t>正確範例：</w:t>
      </w:r>
    </w:p>
    <w:p w:rsidR="00CA1F12" w:rsidRPr="00BB757B" w:rsidRDefault="00CA1F12" w:rsidP="00CC2D5A">
      <w:pPr>
        <w:spacing w:line="360" w:lineRule="auto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D474B0" wp14:editId="3E8D5EE7">
                <wp:simplePos x="0" y="0"/>
                <wp:positionH relativeFrom="column">
                  <wp:posOffset>25096</wp:posOffset>
                </wp:positionH>
                <wp:positionV relativeFrom="paragraph">
                  <wp:posOffset>2623</wp:posOffset>
                </wp:positionV>
                <wp:extent cx="5263764" cy="874644"/>
                <wp:effectExtent l="0" t="0" r="6985" b="1460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764" cy="87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171F0A" w:rsidRDefault="00EB08F9">
                            <w:r w:rsidRPr="00D2254F">
                              <w:rPr>
                                <w:i/>
                              </w:rPr>
                              <w:t>N</w:t>
                            </w:r>
                            <w:r w:rsidRPr="00D2254F">
                              <w:t xml:space="preserve"> = </w:t>
                            </w:r>
                            <w:r>
                              <w:t>320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D2254F">
                              <w:rPr>
                                <w:rFonts w:hint="eastAsia"/>
                                <w:i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 xml:space="preserve"> = 46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D2254F">
                              <w:rPr>
                                <w:rFonts w:hint="eastAsia"/>
                                <w:i/>
                              </w:rPr>
                              <w:t>SD</w:t>
                            </w:r>
                            <w:r>
                              <w:rPr>
                                <w:rFonts w:hint="eastAsia"/>
                              </w:rPr>
                              <w:t xml:space="preserve"> = 0.39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D2254F">
                              <w:rPr>
                                <w:rFonts w:hint="eastAsia"/>
                                <w:i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 xml:space="preserve"> = </w:t>
                            </w:r>
                            <w:r>
                              <w:t>1.38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D2254F">
                              <w:rPr>
                                <w:rFonts w:hint="eastAsia"/>
                                <w:i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(26) = 3.69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F(1, 26) = 86.01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4, N=60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=11.21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171F0A">
                              <w:rPr>
                                <w:rFonts w:hint="eastAsia"/>
                                <w:i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51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= -.47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171F0A">
                              <w:rPr>
                                <w:rFonts w:hint="eastAsia"/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&lt; .05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171F0A">
                              <w:rPr>
                                <w:rFonts w:hint="eastAsia"/>
                                <w:i/>
                              </w:rPr>
                              <w:t>SDs</w:t>
                            </w:r>
                            <w:r>
                              <w:rPr>
                                <w:rFonts w:hint="eastAsia"/>
                              </w:rPr>
                              <w:t xml:space="preserve"> = 2.43(0.50), 2.59(1.21), 2.86(0.12)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74B0" id="文字方塊 34" o:spid="_x0000_s1054" type="#_x0000_t202" style="position:absolute;margin-left:2pt;margin-top:.2pt;width:414.45pt;height:6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" fillcolor="white [3201]" strokeweight=".5pt">
                <v:textbox>
                  <w:txbxContent>
                    <w:p w:rsidR="00EB08F9" w:rsidRPr="00171F0A" w:rsidRDefault="00EB08F9">
                      <w:r w:rsidRPr="00D2254F">
                        <w:rPr>
                          <w:i/>
                        </w:rPr>
                        <w:t>N</w:t>
                      </w:r>
                      <w:r w:rsidRPr="00D2254F">
                        <w:t xml:space="preserve"> = </w:t>
                      </w:r>
                      <w:r>
                        <w:t>320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D2254F">
                        <w:rPr>
                          <w:rFonts w:hint="eastAsia"/>
                          <w:i/>
                        </w:rPr>
                        <w:t>n</w:t>
                      </w:r>
                      <w:r>
                        <w:rPr>
                          <w:rFonts w:hint="eastAsia"/>
                        </w:rPr>
                        <w:t xml:space="preserve"> = 46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D2254F">
                        <w:rPr>
                          <w:rFonts w:hint="eastAsia"/>
                          <w:i/>
                        </w:rPr>
                        <w:t>SD</w:t>
                      </w:r>
                      <w:r>
                        <w:rPr>
                          <w:rFonts w:hint="eastAsia"/>
                        </w:rPr>
                        <w:t xml:space="preserve"> = 0.39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D2254F">
                        <w:rPr>
                          <w:rFonts w:hint="eastAsia"/>
                          <w:i/>
                        </w:rPr>
                        <w:t>M</w:t>
                      </w:r>
                      <w:r>
                        <w:rPr>
                          <w:rFonts w:hint="eastAsia"/>
                        </w:rPr>
                        <w:t xml:space="preserve"> = </w:t>
                      </w:r>
                      <w:r>
                        <w:t>1.38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D2254F">
                        <w:rPr>
                          <w:rFonts w:hint="eastAsia"/>
                          <w:i/>
                        </w:rPr>
                        <w:t>t</w:t>
                      </w:r>
                      <w:r>
                        <w:rPr>
                          <w:rFonts w:hint="eastAsia"/>
                        </w:rPr>
                        <w:t>(26) = 3.69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F(1, 26) = 86.01</w:t>
                      </w:r>
                      <w:r>
                        <w:rPr>
                          <w:rFonts w:hint="eastAsia"/>
                        </w:rPr>
                        <w:t>、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4, N=60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=11.21</m:t>
                        </m:r>
                      </m:oMath>
                      <w:r>
                        <w:rPr>
                          <w:rFonts w:hint="eastAsia"/>
                        </w:rPr>
                        <w:t>、</w:t>
                      </w:r>
                      <w:r w:rsidRPr="00171F0A">
                        <w:rPr>
                          <w:rFonts w:hint="eastAsia"/>
                          <w:i/>
                        </w:rPr>
                        <w:t>r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51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= -.47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171F0A">
                        <w:rPr>
                          <w:rFonts w:hint="eastAsia"/>
                          <w:i/>
                        </w:rPr>
                        <w:t>p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&lt; .05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171F0A">
                        <w:rPr>
                          <w:rFonts w:hint="eastAsia"/>
                          <w:i/>
                        </w:rPr>
                        <w:t>SDs</w:t>
                      </w:r>
                      <w:r>
                        <w:rPr>
                          <w:rFonts w:hint="eastAsia"/>
                        </w:rPr>
                        <w:t xml:space="preserve"> = 2.43(0.50), 2.59(1.21), 2.86(0.12)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CC2D5A">
      <w:pPr>
        <w:spacing w:line="360" w:lineRule="auto"/>
      </w:pPr>
    </w:p>
    <w:p w:rsidR="00CA1F12" w:rsidRPr="00BB757B" w:rsidRDefault="00CA1F12" w:rsidP="00CC2D5A">
      <w:pPr>
        <w:spacing w:line="276" w:lineRule="auto"/>
      </w:pPr>
    </w:p>
    <w:p w:rsidR="00BA4A7E" w:rsidRPr="00BB757B" w:rsidRDefault="00BA4A7E" w:rsidP="00CC2D5A">
      <w:pPr>
        <w:spacing w:line="276" w:lineRule="auto"/>
      </w:pPr>
    </w:p>
    <w:p w:rsidR="00CA1F12" w:rsidRPr="00BB757B" w:rsidRDefault="00CA1F12" w:rsidP="00BA4A7E">
      <w:pPr>
        <w:spacing w:line="360" w:lineRule="auto"/>
      </w:pPr>
      <w:r w:rsidRPr="00BB757B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E8B06" wp14:editId="21A84D7B">
                <wp:simplePos x="0" y="0"/>
                <wp:positionH relativeFrom="column">
                  <wp:posOffset>73550</wp:posOffset>
                </wp:positionH>
                <wp:positionV relativeFrom="paragraph">
                  <wp:posOffset>288566</wp:posOffset>
                </wp:positionV>
                <wp:extent cx="5263764" cy="357809"/>
                <wp:effectExtent l="0" t="0" r="6985" b="1079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76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CD0FEB" w:rsidRDefault="000B2B31" w:rsidP="00CC2D5A">
                            <w:pPr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(1,   26)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= 86.01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8B06" id="文字方塊 35" o:spid="_x0000_s1055" type="#_x0000_t202" style="position:absolute;margin-left:5.8pt;margin-top:22.7pt;width:414.45pt;height:2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" fillcolor="white [3201]" strokeweight=".5pt">
                <v:textbox>
                  <w:txbxContent>
                    <w:p w:rsidR="00EB08F9" w:rsidRPr="00CD0FEB" w:rsidRDefault="000B2B31" w:rsidP="00CC2D5A">
                      <w:pPr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(1,   26)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 = 86.01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B757B">
        <w:rPr>
          <w:rFonts w:hint="eastAsia"/>
        </w:rPr>
        <w:t>錯誤範例：</w:t>
      </w:r>
    </w:p>
    <w:p w:rsidR="00BA4A7E" w:rsidRPr="00BB757B" w:rsidRDefault="00BA4A7E" w:rsidP="00BA4A7E">
      <w:pPr>
        <w:spacing w:line="360" w:lineRule="auto"/>
      </w:pPr>
    </w:p>
    <w:p w:rsidR="00CA1F12" w:rsidRPr="00BB757B" w:rsidRDefault="00CA1F12" w:rsidP="00BA4A7E">
      <w:pPr>
        <w:spacing w:line="360" w:lineRule="auto"/>
      </w:pPr>
      <w:r w:rsidRPr="00BB757B">
        <w:rPr>
          <w:rFonts w:hint="eastAsia"/>
        </w:rPr>
        <w:t>＊說明：在文章中的一連串統計符號：統計處號若在內文中，需看上下文</w:t>
      </w:r>
    </w:p>
    <w:p w:rsidR="00CA1F12" w:rsidRPr="00BB757B" w:rsidRDefault="00CA1F12" w:rsidP="00BA4A7E">
      <w:pPr>
        <w:spacing w:line="360" w:lineRule="auto"/>
      </w:pPr>
      <w:r w:rsidRPr="00BB757B">
        <w:rPr>
          <w:rFonts w:hint="eastAsia"/>
        </w:rPr>
        <w:t>【英文文章】若上下文為英文、數字、統計符號，則為半形括號。</w:t>
      </w:r>
    </w:p>
    <w:p w:rsidR="00CA1F12" w:rsidRPr="00BB757B" w:rsidRDefault="00CA1F12" w:rsidP="00BA4A7E">
      <w:pPr>
        <w:spacing w:line="276" w:lineRule="auto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B13B87" wp14:editId="3A458DB3">
                <wp:simplePos x="0" y="0"/>
                <wp:positionH relativeFrom="column">
                  <wp:posOffset>23854</wp:posOffset>
                </wp:positionH>
                <wp:positionV relativeFrom="paragraph">
                  <wp:posOffset>11071</wp:posOffset>
                </wp:positionV>
                <wp:extent cx="5263764" cy="357809"/>
                <wp:effectExtent l="0" t="0" r="6985" b="1079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76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CD0FEB" w:rsidRDefault="00EB08F9" w:rsidP="00CC2D5A">
                            <w:pPr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SDs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=2.43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0.50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, 2.59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1.21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, and 2.86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0.12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3B87" id="文字方塊 36" o:spid="_x0000_s1056" type="#_x0000_t202" style="position:absolute;margin-left:1.9pt;margin-top:.85pt;width:414.45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" fillcolor="white [3201]" strokeweight=".5pt">
                <v:textbox>
                  <w:txbxContent>
                    <w:p w:rsidR="00EB08F9" w:rsidRPr="00CD0FEB" w:rsidRDefault="00EB08F9" w:rsidP="00CC2D5A">
                      <w:pPr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SDs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=2.43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0.50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 2.59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1.21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 and 2.86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0.12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BA4A7E">
      <w:pPr>
        <w:spacing w:beforeLines="50" w:before="200" w:line="360" w:lineRule="auto"/>
      </w:pPr>
      <w:r w:rsidRPr="00BB757B">
        <w:rPr>
          <w:rFonts w:hint="eastAsia"/>
        </w:rPr>
        <w:t>【中文文章】若上下文為中文，則為全形。因此，通常若有一長串的統計放在一起，會出現最會外面的括號是全形，被包在裡面的則為半形。</w:t>
      </w:r>
    </w:p>
    <w:p w:rsidR="00CA1F12" w:rsidRPr="00BB757B" w:rsidRDefault="00CA1F12" w:rsidP="00BA4A7E">
      <w:pPr>
        <w:spacing w:line="360" w:lineRule="auto"/>
      </w:pPr>
      <w:r w:rsidRPr="00BB757B">
        <w:rPr>
          <w:rFonts w:hint="eastAsia"/>
        </w:rPr>
        <w:t>例一：</w:t>
      </w:r>
    </w:p>
    <w:p w:rsidR="00CA1F12" w:rsidRPr="00BB757B" w:rsidRDefault="00CA1F12" w:rsidP="00BA4A7E">
      <w:pPr>
        <w:spacing w:line="360" w:lineRule="auto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59D5D6" wp14:editId="266D22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63764" cy="357809"/>
                <wp:effectExtent l="0" t="0" r="6985" b="1079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76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CD0FEB" w:rsidRDefault="00EB08F9" w:rsidP="00CC2D5A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「衝突因應類型」有主要效果（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2, 291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= 41.90,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&lt;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.001,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η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 .22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D5D6" id="文字方塊 37" o:spid="_x0000_s1057" type="#_x0000_t202" style="position:absolute;margin-left:0;margin-top:-.05pt;width:414.45pt;height:2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" fillcolor="white [3201]" strokeweight=".5pt">
                <v:textbox>
                  <w:txbxContent>
                    <w:p w:rsidR="00EB08F9" w:rsidRPr="00CD0FEB" w:rsidRDefault="00EB08F9" w:rsidP="00CC2D5A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「衝突因應類型」有主要效果（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2, 291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= 41.90,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.001,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η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 .22</m:t>
                        </m:r>
                      </m:oMath>
                      <w:r>
                        <w:rPr>
                          <w:rFonts w:hint="eastAsia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CA1F12" w:rsidRPr="00BB757B" w:rsidRDefault="00CA1F12" w:rsidP="00BA4A7E">
      <w:pPr>
        <w:spacing w:line="360" w:lineRule="auto"/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E46994" wp14:editId="2CB31D8C">
                <wp:simplePos x="0" y="0"/>
                <wp:positionH relativeFrom="column">
                  <wp:posOffset>1905</wp:posOffset>
                </wp:positionH>
                <wp:positionV relativeFrom="paragraph">
                  <wp:posOffset>381923</wp:posOffset>
                </wp:positionV>
                <wp:extent cx="5263515" cy="628153"/>
                <wp:effectExtent l="0" t="0" r="6985" b="698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CD0FEB" w:rsidRDefault="00EB08F9" w:rsidP="00CC2D5A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三類衝突因應類型與衝突後的關係變化顯著相關（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，</m:t>
                                  </m:r>
                                  <m:r>
                                    <w:rPr>
                                      <w:rFonts w:ascii="Cambria Math" w:hAnsi="Cambria Math" w:hint="eastAsia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=308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 =102.8, p &lt; .001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6994" id="文字方塊 38" o:spid="_x0000_s1058" type="#_x0000_t202" style="position:absolute;margin-left:.15pt;margin-top:30.05pt;width:414.45pt;height:4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" fillcolor="white [3201]" strokeweight=".5pt">
                <v:textbox>
                  <w:txbxContent>
                    <w:p w:rsidR="00EB08F9" w:rsidRPr="00CD0FEB" w:rsidRDefault="00EB08F9" w:rsidP="00CC2D5A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三類衝突因應類型與衝突後的關係變化顯著相關（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χ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 w:hint="eastAsia"/>
                              </w:rPr>
                              <m:t>，</m:t>
                            </m:r>
                            <m:r>
                              <w:rPr>
                                <w:rFonts w:ascii="Cambria Math" w:hAnsi="Cambria Math" w:hint="eastAsia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=308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=102.8, p &lt; .001</m:t>
                        </m:r>
                      </m:oMath>
                      <w:r>
                        <w:rPr>
                          <w:rFonts w:hint="eastAsia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 w:rsidRPr="00BB757B">
        <w:rPr>
          <w:rFonts w:hint="eastAsia"/>
        </w:rPr>
        <w:t>例二：</w:t>
      </w:r>
    </w:p>
    <w:p w:rsidR="000118F5" w:rsidRPr="00BB757B" w:rsidRDefault="000118F5" w:rsidP="00BA4A7E">
      <w:pPr>
        <w:spacing w:line="360" w:lineRule="auto"/>
      </w:pPr>
    </w:p>
    <w:p w:rsidR="00BA4A7E" w:rsidRPr="00BB757B" w:rsidRDefault="00BA4A7E" w:rsidP="00BA4A7E">
      <w:pPr>
        <w:spacing w:line="360" w:lineRule="auto"/>
      </w:pPr>
    </w:p>
    <w:p w:rsidR="00992955" w:rsidRPr="00BB757B" w:rsidRDefault="00BA4A7E" w:rsidP="00BA4A7E">
      <w:pPr>
        <w:spacing w:line="360" w:lineRule="auto"/>
        <w:rPr>
          <w:rFonts w:eastAsiaTheme="minorEastAsia"/>
          <w:bCs/>
          <w:sz w:val="32"/>
          <w:szCs w:val="32"/>
        </w:rPr>
      </w:pPr>
      <w:r w:rsidRPr="00BB7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04BB29" wp14:editId="7BBE6DB0">
                <wp:simplePos x="0" y="0"/>
                <wp:positionH relativeFrom="column">
                  <wp:posOffset>0</wp:posOffset>
                </wp:positionH>
                <wp:positionV relativeFrom="paragraph">
                  <wp:posOffset>366741</wp:posOffset>
                </wp:positionV>
                <wp:extent cx="5263515" cy="628153"/>
                <wp:effectExtent l="0" t="0" r="6985" b="698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8F9" w:rsidRPr="00CD0FEB" w:rsidRDefault="00EB08F9" w:rsidP="008E7302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「對挑戰的負向行為反應」與「參與風格」、「投入」、「意志力」等都呈負相關（</w:t>
                            </w:r>
                            <w:r w:rsidRPr="0004145C">
                              <w:rPr>
                                <w:rFonts w:hint="eastAsia"/>
                                <w:i/>
                              </w:rPr>
                              <w:t>rs</w:t>
                            </w:r>
                            <w:r>
                              <w:rPr>
                                <w:rFonts w:hint="eastAsia"/>
                              </w:rPr>
                              <w:t xml:space="preserve">(51) = -.31, -.42, -.61, </w:t>
                            </w:r>
                            <w:r w:rsidRPr="0004145C">
                              <w:rPr>
                                <w:rFonts w:hint="eastAsia"/>
                                <w:i/>
                              </w:rPr>
                              <w:t>ps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t xml:space="preserve"> .001</w:t>
                            </w:r>
                            <w:r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BB29" id="文字方塊 39" o:spid="_x0000_s1059" type="#_x0000_t202" style="position:absolute;margin-left:0;margin-top:28.9pt;width:414.45pt;height:4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" fillcolor="white [3201]" strokeweight=".5pt">
                <v:textbox>
                  <w:txbxContent>
                    <w:p w:rsidR="00EB08F9" w:rsidRPr="00CD0FEB" w:rsidRDefault="00EB08F9" w:rsidP="008E7302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「對挑戰的負向行為反應」與「參與風格」、「投入」、「意志力」等都呈負相關（</w:t>
                      </w:r>
                      <w:r w:rsidRPr="0004145C">
                        <w:rPr>
                          <w:rFonts w:hint="eastAsia"/>
                          <w:i/>
                        </w:rPr>
                        <w:t>rs</w:t>
                      </w:r>
                      <w:r>
                        <w:rPr>
                          <w:rFonts w:hint="eastAsia"/>
                        </w:rPr>
                        <w:t xml:space="preserve">(51) = -.31, -.42, -.61, </w:t>
                      </w:r>
                      <w:r w:rsidRPr="0004145C">
                        <w:rPr>
                          <w:rFonts w:hint="eastAsia"/>
                          <w:i/>
                        </w:rPr>
                        <w:t>ps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&lt;</w:t>
                      </w:r>
                      <w:r>
                        <w:t xml:space="preserve"> .001</w:t>
                      </w:r>
                      <w:r>
                        <w:rPr>
                          <w:rFonts w:hint="eastAsia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 w:rsidR="00CA1F12" w:rsidRPr="00BB757B">
        <w:rPr>
          <w:rFonts w:hint="eastAsia"/>
        </w:rPr>
        <w:t>例三：</w:t>
      </w:r>
    </w:p>
    <w:p w:rsidR="004D0D1D" w:rsidRPr="00BB757B" w:rsidRDefault="004D0D1D" w:rsidP="008E7302">
      <w:pPr>
        <w:spacing w:line="276" w:lineRule="auto"/>
        <w:rPr>
          <w:rFonts w:eastAsiaTheme="minorEastAsia"/>
          <w:bCs/>
          <w:sz w:val="32"/>
          <w:szCs w:val="32"/>
        </w:rPr>
      </w:pPr>
    </w:p>
    <w:p w:rsidR="004D0D1D" w:rsidRPr="00BB757B" w:rsidRDefault="004D0D1D" w:rsidP="008E7302">
      <w:pPr>
        <w:spacing w:line="276" w:lineRule="auto"/>
        <w:rPr>
          <w:rFonts w:eastAsiaTheme="minorEastAsia"/>
          <w:bCs/>
          <w:sz w:val="32"/>
          <w:szCs w:val="32"/>
        </w:rPr>
      </w:pPr>
    </w:p>
    <w:p w:rsidR="004D0D1D" w:rsidRPr="00BB757B" w:rsidRDefault="004D0D1D" w:rsidP="008E7302">
      <w:pPr>
        <w:spacing w:line="276" w:lineRule="auto"/>
        <w:rPr>
          <w:rFonts w:eastAsiaTheme="minorEastAsia"/>
          <w:bCs/>
          <w:sz w:val="32"/>
          <w:szCs w:val="32"/>
        </w:rPr>
      </w:pPr>
    </w:p>
    <w:p w:rsidR="004D0D1D" w:rsidRPr="00BB757B" w:rsidRDefault="004D0D1D" w:rsidP="008E7302">
      <w:pPr>
        <w:spacing w:line="276" w:lineRule="auto"/>
        <w:rPr>
          <w:rFonts w:eastAsiaTheme="minorEastAsia"/>
          <w:bCs/>
          <w:sz w:val="32"/>
          <w:szCs w:val="32"/>
        </w:rPr>
      </w:pPr>
    </w:p>
    <w:p w:rsidR="004D0D1D" w:rsidRPr="00BB757B" w:rsidRDefault="004D0D1D" w:rsidP="008E7302">
      <w:pPr>
        <w:spacing w:line="276" w:lineRule="auto"/>
        <w:rPr>
          <w:rFonts w:eastAsiaTheme="minorEastAsia"/>
          <w:bCs/>
          <w:sz w:val="32"/>
          <w:szCs w:val="32"/>
        </w:rPr>
        <w:sectPr w:rsidR="004D0D1D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8E7302" w:rsidRPr="00BB757B" w:rsidRDefault="00EB7CC8" w:rsidP="004D0D1D">
      <w:pPr>
        <w:pStyle w:val="1"/>
        <w:rPr>
          <w:rFonts w:ascii="Times New Roman" w:eastAsiaTheme="minorEastAsia" w:hAnsi="Times New Roman"/>
          <w:bCs w:val="0"/>
          <w:sz w:val="36"/>
          <w:szCs w:val="36"/>
        </w:rPr>
      </w:pPr>
      <w:bookmarkStart w:id="62" w:name="_Toc17755325"/>
      <w:r w:rsidRPr="00BB757B">
        <w:rPr>
          <w:rFonts w:ascii="Times New Roman" w:eastAsiaTheme="minorEastAsia" w:hAnsi="Times New Roman" w:hint="eastAsia"/>
          <w:bCs w:val="0"/>
          <w:sz w:val="36"/>
          <w:szCs w:val="36"/>
        </w:rPr>
        <w:lastRenderedPageBreak/>
        <w:t>附錄三、聖經引用及聖經註釋</w:t>
      </w:r>
      <w:bookmarkEnd w:id="62"/>
    </w:p>
    <w:p w:rsidR="00ED4FB0" w:rsidRPr="00BB757B" w:rsidRDefault="00EB7CC8" w:rsidP="00321E4B">
      <w:pPr>
        <w:widowControl/>
        <w:adjustRightInd/>
        <w:spacing w:before="100" w:beforeAutospacing="1" w:after="100" w:afterAutospacing="1"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美國心理學會</w:t>
      </w:r>
      <w:r w:rsidRPr="00BB757B">
        <w:rPr>
          <w:rFonts w:eastAsia="新細明體"/>
          <w:szCs w:val="24"/>
        </w:rPr>
        <w:t>APA</w:t>
      </w:r>
      <w:r w:rsidRPr="00BB757B">
        <w:rPr>
          <w:rFonts w:eastAsia="新細明體" w:cs="新細明體" w:hint="eastAsia"/>
          <w:szCs w:val="24"/>
        </w:rPr>
        <w:t>格式，無特別提出引用聖經及聖經註釋之格式，</w:t>
      </w:r>
      <w:r w:rsidR="00E42FDF" w:rsidRPr="00BB757B">
        <w:rPr>
          <w:rFonts w:eastAsia="新細明體" w:cs="新細明體" w:hint="eastAsia"/>
          <w:szCs w:val="24"/>
        </w:rPr>
        <w:t>因此</w:t>
      </w:r>
      <w:r w:rsidRPr="00BB757B">
        <w:rPr>
          <w:rFonts w:eastAsia="新細明體" w:cs="新細明體" w:hint="eastAsia"/>
          <w:szCs w:val="24"/>
        </w:rPr>
        <w:t>，在研究論文中的聖經引用，將以台灣神學研究學院教務處</w:t>
      </w:r>
      <w:r w:rsidRPr="00BB757B">
        <w:rPr>
          <w:rFonts w:eastAsia="新細明體"/>
          <w:szCs w:val="24"/>
        </w:rPr>
        <w:t>2017/09/0</w:t>
      </w:r>
      <w:r w:rsidRPr="00BB757B">
        <w:rPr>
          <w:rFonts w:eastAsia="新細明體" w:hint="eastAsia"/>
          <w:szCs w:val="24"/>
        </w:rPr>
        <w:t>所</w:t>
      </w:r>
      <w:r w:rsidRPr="00BB757B">
        <w:rPr>
          <w:rFonts w:eastAsia="新細明體" w:cs="新細明體" w:hint="eastAsia"/>
          <w:szCs w:val="24"/>
        </w:rPr>
        <w:t>編寫「台灣神學研究學院研究報告格式手冊」為主。</w:t>
      </w:r>
    </w:p>
    <w:p w:rsidR="00916092" w:rsidRPr="00BB757B" w:rsidRDefault="002A00D6" w:rsidP="00924388">
      <w:pPr>
        <w:widowControl/>
        <w:adjustRightInd/>
        <w:spacing w:after="240" w:line="240" w:lineRule="auto"/>
        <w:textAlignment w:val="auto"/>
        <w:rPr>
          <w:rFonts w:eastAsia="新細明體" w:cs="新細明體"/>
          <w:b/>
          <w:szCs w:val="24"/>
        </w:rPr>
      </w:pPr>
      <w:r w:rsidRPr="00BB757B">
        <w:rPr>
          <w:rFonts w:eastAsia="新細明體" w:cs="新細明體" w:hint="eastAsia"/>
          <w:b/>
          <w:sz w:val="28"/>
          <w:szCs w:val="28"/>
        </w:rPr>
        <w:t>一</w:t>
      </w:r>
      <w:r w:rsidRPr="00BB757B">
        <w:rPr>
          <w:rFonts w:eastAsiaTheme="minorEastAsia" w:hint="eastAsia"/>
          <w:b/>
          <w:bCs/>
          <w:sz w:val="28"/>
          <w:szCs w:val="28"/>
        </w:rPr>
        <w:t>、</w:t>
      </w:r>
      <w:r w:rsidR="00916092" w:rsidRPr="00BB757B">
        <w:rPr>
          <w:rFonts w:eastAsiaTheme="minorEastAsia"/>
          <w:b/>
          <w:bCs/>
          <w:sz w:val="28"/>
          <w:szCs w:val="28"/>
        </w:rPr>
        <w:t>聖經引用</w:t>
      </w:r>
      <w:r w:rsidR="00C956D5" w:rsidRPr="00BB757B">
        <w:rPr>
          <w:rFonts w:eastAsiaTheme="minorEastAsia" w:cs="新細明體" w:hint="eastAsia"/>
          <w:b/>
          <w:bCs/>
          <w:sz w:val="28"/>
          <w:szCs w:val="28"/>
        </w:rPr>
        <w:t>（</w:t>
      </w:r>
      <w:r w:rsidRPr="00BB757B">
        <w:rPr>
          <w:rFonts w:eastAsia="新細明體" w:cs="新細明體" w:hint="eastAsia"/>
          <w:b/>
          <w:bCs/>
          <w:sz w:val="28"/>
          <w:szCs w:val="28"/>
        </w:rPr>
        <w:t>台灣神學研究學院研究報告格式手冊，頁</w:t>
      </w:r>
      <w:r w:rsidRPr="00BB757B">
        <w:rPr>
          <w:rFonts w:eastAsia="新細明體"/>
          <w:b/>
          <w:bCs/>
          <w:sz w:val="28"/>
          <w:szCs w:val="28"/>
        </w:rPr>
        <w:t>10-13</w:t>
      </w:r>
      <w:r w:rsidR="00C956D5" w:rsidRPr="00BB757B">
        <w:rPr>
          <w:rFonts w:eastAsiaTheme="minorEastAsia" w:cs="新細明體" w:hint="eastAsia"/>
          <w:b/>
          <w:bCs/>
          <w:sz w:val="28"/>
          <w:szCs w:val="28"/>
        </w:rPr>
        <w:t>）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引用現代聖經譯本不用在註腳或參考書目著錄，然而需在內文中註明所引用的版本。因為《官話和合譯本》已不在著作權法保護中，以致於市面上有各種不同的《和合本》，當中正文可能相同，但標點符號、標題、分段方式可能歧異甚大。為求一致性，引用《和合本》經文時一律以聯合聖經公會出版的《和合本修訂版》經文為準。英文譯本應列出其縮寫形式。若研究報告、論文僅引用同一種聖經譯本時，僅需第一次引用時在括號中說明，第二次以後引用即不需再註明譯本。若需引用不同譯本時，則需在引用章節之後逐一列出譯本</w:t>
      </w:r>
      <w:r w:rsidR="00ED4FB0" w:rsidRPr="00BB757B">
        <w:rPr>
          <w:rFonts w:eastAsia="新細明體" w:cs="新細明體" w:hint="eastAsia"/>
          <w:szCs w:val="24"/>
        </w:rPr>
        <w:t>：</w:t>
      </w:r>
    </w:p>
    <w:p w:rsidR="00ED4FB0" w:rsidRPr="00BB757B" w:rsidRDefault="00916092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「有一個法利賽人，名叫尼哥德慕，是猶太人的官。」</w:t>
      </w:r>
      <w:r w:rsidRPr="00BB757B">
        <w:rPr>
          <w:rFonts w:eastAsia="新細明體" w:cs="新細明體" w:hint="eastAsia"/>
          <w:szCs w:val="24"/>
        </w:rPr>
        <w:t>(</w:t>
      </w:r>
      <w:r w:rsidRPr="00BB757B">
        <w:rPr>
          <w:rFonts w:eastAsia="新細明體" w:cs="新細明體" w:hint="eastAsia"/>
          <w:szCs w:val="24"/>
        </w:rPr>
        <w:t>約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>3:1</w:t>
      </w:r>
      <w:r w:rsidRPr="00BB757B">
        <w:rPr>
          <w:rFonts w:eastAsia="新細明體" w:cs="新細明體" w:hint="eastAsia"/>
          <w:szCs w:val="24"/>
        </w:rPr>
        <w:t>《新標點和合本》</w:t>
      </w:r>
      <w:r w:rsidR="00ED4FB0" w:rsidRPr="00BB757B">
        <w:rPr>
          <w:rFonts w:eastAsia="新細明體" w:cs="新細明體" w:hint="eastAsia"/>
          <w:szCs w:val="24"/>
        </w:rPr>
        <w:t>)</w:t>
      </w:r>
      <w:r w:rsidRPr="00BB757B">
        <w:rPr>
          <w:rFonts w:eastAsia="新細明體" w:cs="新細明體" w:hint="eastAsia"/>
          <w:szCs w:val="24"/>
        </w:rPr>
        <w:t>「有一個法利賽人，名叫尼哥德慕，是猶太人的領袖。」</w:t>
      </w:r>
      <w:r w:rsidRPr="00BB757B">
        <w:rPr>
          <w:rFonts w:eastAsia="新細明體" w:cs="新細明體" w:hint="eastAsia"/>
          <w:szCs w:val="24"/>
        </w:rPr>
        <w:t>(</w:t>
      </w:r>
      <w:r w:rsidRPr="00BB757B">
        <w:rPr>
          <w:rFonts w:eastAsia="新細明體" w:cs="新細明體" w:hint="eastAsia"/>
          <w:szCs w:val="24"/>
        </w:rPr>
        <w:t>約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>3:1</w:t>
      </w:r>
      <w:r w:rsidRPr="00BB757B">
        <w:rPr>
          <w:rFonts w:eastAsia="新細明體" w:cs="新細明體" w:hint="eastAsia"/>
          <w:szCs w:val="24"/>
        </w:rPr>
        <w:t>《現代中文譯本修訂版》</w:t>
      </w:r>
      <w:r w:rsidR="00ED4FB0" w:rsidRPr="00BB757B">
        <w:rPr>
          <w:rFonts w:eastAsia="新細明體" w:cs="新細明體" w:hint="eastAsia"/>
          <w:szCs w:val="24"/>
        </w:rPr>
        <w:t>)</w:t>
      </w:r>
    </w:p>
    <w:p w:rsidR="00ED4FB0" w:rsidRPr="00BB757B" w:rsidRDefault="00916092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「法利賽派中有一個人名叫尼哥底母、是猶太人的議員。」</w:t>
      </w:r>
      <w:r w:rsidRPr="00BB757B">
        <w:rPr>
          <w:rFonts w:eastAsia="新細明體" w:cs="新細明體" w:hint="eastAsia"/>
          <w:szCs w:val="24"/>
        </w:rPr>
        <w:t>(</w:t>
      </w:r>
      <w:r w:rsidRPr="00BB757B">
        <w:rPr>
          <w:rFonts w:eastAsia="新細明體" w:cs="新細明體" w:hint="eastAsia"/>
          <w:szCs w:val="24"/>
        </w:rPr>
        <w:t>約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>3:1</w:t>
      </w:r>
      <w:r w:rsidRPr="00BB757B">
        <w:rPr>
          <w:rFonts w:eastAsia="新細明體" w:cs="新細明體" w:hint="eastAsia"/>
          <w:szCs w:val="24"/>
        </w:rPr>
        <w:t>《呂振中譯本》</w:t>
      </w:r>
      <w:r w:rsidR="00ED4FB0" w:rsidRPr="00BB757B">
        <w:rPr>
          <w:rFonts w:eastAsia="新細明體" w:cs="新細明體" w:hint="eastAsia"/>
          <w:szCs w:val="24"/>
        </w:rPr>
        <w:t>)</w:t>
      </w:r>
    </w:p>
    <w:p w:rsidR="00916092" w:rsidRPr="00BB757B" w:rsidRDefault="00463D57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「有一個法利</w:t>
      </w:r>
      <w:r w:rsidR="00DB7CD6" w:rsidRPr="00BB757B">
        <w:rPr>
          <w:rFonts w:eastAsia="新細明體" w:cs="新細明體" w:hint="eastAsia"/>
          <w:szCs w:val="24"/>
        </w:rPr>
        <w:t>塞</w:t>
      </w:r>
      <w:r w:rsidR="00916092" w:rsidRPr="00BB757B">
        <w:rPr>
          <w:rFonts w:eastAsia="新細明體" w:cs="新細明體" w:hint="eastAsia"/>
          <w:szCs w:val="24"/>
        </w:rPr>
        <w:t>黨人，名叫尼苛德摩，是個猶太人的首領。」</w:t>
      </w:r>
      <w:r w:rsidR="00916092" w:rsidRPr="00BB757B">
        <w:rPr>
          <w:rFonts w:eastAsia="新細明體" w:cs="新細明體" w:hint="eastAsia"/>
          <w:szCs w:val="24"/>
        </w:rPr>
        <w:t>(</w:t>
      </w:r>
      <w:r w:rsidR="00916092" w:rsidRPr="00BB757B">
        <w:rPr>
          <w:rFonts w:eastAsia="新細明體" w:cs="新細明體" w:hint="eastAsia"/>
          <w:szCs w:val="24"/>
        </w:rPr>
        <w:t>約</w:t>
      </w:r>
      <w:r w:rsidR="00916092" w:rsidRPr="00BB757B">
        <w:rPr>
          <w:rFonts w:eastAsia="新細明體" w:cs="新細明體" w:hint="eastAsia"/>
          <w:szCs w:val="24"/>
        </w:rPr>
        <w:t xml:space="preserve"> </w:t>
      </w:r>
      <w:r w:rsidR="00916092" w:rsidRPr="00BB757B">
        <w:rPr>
          <w:rFonts w:eastAsia="新細明體" w:cs="新細明體"/>
          <w:szCs w:val="24"/>
        </w:rPr>
        <w:t>3:1</w:t>
      </w:r>
      <w:r w:rsidR="00916092" w:rsidRPr="00BB757B">
        <w:rPr>
          <w:rFonts w:eastAsia="新細明體" w:cs="新細明體" w:hint="eastAsia"/>
          <w:szCs w:val="24"/>
        </w:rPr>
        <w:t>《思高譯本》</w:t>
      </w:r>
      <w:r w:rsidR="002A00D6" w:rsidRPr="00BB757B">
        <w:rPr>
          <w:rFonts w:eastAsia="新細明體" w:cs="新細明體" w:hint="eastAsia"/>
          <w:szCs w:val="24"/>
        </w:rPr>
        <w:t>)</w:t>
      </w:r>
    </w:p>
    <w:p w:rsidR="000118F5" w:rsidRPr="00BB757B" w:rsidRDefault="000118F5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</w:p>
    <w:p w:rsidR="000118F5" w:rsidRPr="00BB757B" w:rsidRDefault="000118F5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</w:p>
    <w:p w:rsidR="00916092" w:rsidRPr="00BB757B" w:rsidRDefault="00924388" w:rsidP="00924388">
      <w:pPr>
        <w:pStyle w:val="af9"/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lastRenderedPageBreak/>
        <w:t>（一）</w:t>
      </w:r>
      <w:r w:rsidR="00916092" w:rsidRPr="00BB757B">
        <w:rPr>
          <w:rFonts w:eastAsiaTheme="minorEastAsia"/>
          <w:b/>
          <w:sz w:val="28"/>
          <w:szCs w:val="28"/>
        </w:rPr>
        <w:t>引用聖經經文之規則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文稿中引用的聖經經文有確定的章與節範圍時，卷名以縮寫表示，章節使用阿拉伯數字表</w:t>
      </w:r>
      <w:r w:rsidR="002A00D6" w:rsidRPr="00BB757B">
        <w:rPr>
          <w:rFonts w:eastAsia="新細明體" w:cs="新細明體" w:hint="eastAsia"/>
          <w:szCs w:val="24"/>
        </w:rPr>
        <w:t>示（注意其中的冒號為半形）</w:t>
      </w:r>
      <w:r w:rsidRPr="00BB757B">
        <w:rPr>
          <w:rFonts w:eastAsia="新細明體" w:cs="新細明體" w:hint="eastAsia"/>
          <w:szCs w:val="24"/>
        </w:rPr>
        <w:t>。</w:t>
      </w:r>
    </w:p>
    <w:p w:rsidR="000B7071" w:rsidRPr="00BB757B" w:rsidRDefault="00916092" w:rsidP="004B2080">
      <w:pPr>
        <w:pStyle w:val="af9"/>
        <w:numPr>
          <w:ilvl w:val="0"/>
          <w:numId w:val="28"/>
        </w:numPr>
        <w:spacing w:after="120" w:line="360" w:lineRule="auto"/>
        <w:ind w:leftChars="0" w:left="935" w:hanging="425"/>
        <w:rPr>
          <w:rFonts w:eastAsia="新細明體" w:cs="新細明體"/>
          <w:szCs w:val="24"/>
        </w:rPr>
      </w:pPr>
      <w:r w:rsidRPr="00BB757B">
        <w:rPr>
          <w:rFonts w:eastAsiaTheme="minorEastAsia" w:hint="eastAsia"/>
          <w:szCs w:val="24"/>
        </w:rPr>
        <w:t>正文中提到單一經卷時以全名書寫，不需使用書名號《》。</w:t>
      </w:r>
    </w:p>
    <w:p w:rsidR="002A00D6" w:rsidRPr="00BB757B" w:rsidRDefault="004B2080" w:rsidP="00C956D5">
      <w:pPr>
        <w:pStyle w:val="af9"/>
        <w:widowControl/>
        <w:adjustRightInd/>
        <w:spacing w:line="360" w:lineRule="auto"/>
        <w:ind w:leftChars="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 xml:space="preserve">　　</w:t>
      </w:r>
      <w:r w:rsidR="00916092" w:rsidRPr="00BB757B">
        <w:rPr>
          <w:rFonts w:eastAsia="新細明體" w:cs="新細明體" w:hint="eastAsia"/>
          <w:szCs w:val="24"/>
        </w:rPr>
        <w:t>例</w:t>
      </w:r>
      <w:r w:rsidR="002A00D6" w:rsidRPr="00BB757B">
        <w:rPr>
          <w:rFonts w:eastAsia="新細明體" w:cs="新細明體" w:hint="eastAsia"/>
          <w:szCs w:val="24"/>
        </w:rPr>
        <w:t>：</w:t>
      </w:r>
      <w:r w:rsidR="00916092" w:rsidRPr="00BB757B">
        <w:rPr>
          <w:rFonts w:eastAsia="新細明體" w:cs="新細明體" w:hint="eastAsia"/>
          <w:szCs w:val="24"/>
        </w:rPr>
        <w:t>一般認為使徒馬太就是馬太福音的編輯者。</w:t>
      </w:r>
    </w:p>
    <w:p w:rsidR="000B7071" w:rsidRPr="00BB757B" w:rsidRDefault="00916092" w:rsidP="004B2080">
      <w:pPr>
        <w:pStyle w:val="af9"/>
        <w:numPr>
          <w:ilvl w:val="0"/>
          <w:numId w:val="28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正文中提及經卷名稱與章</w:t>
      </w:r>
      <w:r w:rsidR="002A00D6" w:rsidRPr="00BB757B">
        <w:rPr>
          <w:rFonts w:eastAsiaTheme="minorEastAsia" w:hint="eastAsia"/>
          <w:szCs w:val="24"/>
        </w:rPr>
        <w:t>（沒有節）時：</w:t>
      </w:r>
    </w:p>
    <w:p w:rsidR="000B7071" w:rsidRPr="00BB757B" w:rsidRDefault="004B2080" w:rsidP="00C956D5">
      <w:pPr>
        <w:pStyle w:val="af9"/>
        <w:widowControl/>
        <w:adjustRightInd/>
        <w:spacing w:line="360" w:lineRule="auto"/>
        <w:ind w:leftChars="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 xml:space="preserve">　　</w:t>
      </w:r>
      <w:r w:rsidR="00916092" w:rsidRPr="00BB757B">
        <w:rPr>
          <w:rFonts w:eastAsia="新細明體" w:cs="新細明體" w:hint="eastAsia"/>
          <w:szCs w:val="24"/>
        </w:rPr>
        <w:t>例</w:t>
      </w:r>
      <w:r w:rsidRPr="00BB757B">
        <w:rPr>
          <w:rFonts w:eastAsia="新細明體" w:cs="新細明體" w:hint="eastAsia"/>
          <w:szCs w:val="24"/>
        </w:rPr>
        <w:t>：</w:t>
      </w:r>
      <w:r w:rsidR="00916092" w:rsidRPr="00BB757B">
        <w:rPr>
          <w:rFonts w:eastAsia="新細明體" w:cs="新細明體" w:hint="eastAsia"/>
          <w:szCs w:val="24"/>
        </w:rPr>
        <w:t>施洗約翰在約翰福音一章中所呈現的形象</w:t>
      </w:r>
      <w:r w:rsidR="000B7071" w:rsidRPr="00BB757B">
        <w:rPr>
          <w:rFonts w:eastAsia="新細明體" w:cs="新細明體" w:hint="eastAsia"/>
          <w:szCs w:val="24"/>
        </w:rPr>
        <w:t>……</w:t>
      </w:r>
      <w:r w:rsidR="00916092" w:rsidRPr="00BB757B">
        <w:rPr>
          <w:rFonts w:eastAsia="新細明體" w:cs="新細明體" w:hint="eastAsia"/>
          <w:szCs w:val="24"/>
        </w:rPr>
        <w:t>。</w:t>
      </w:r>
    </w:p>
    <w:p w:rsidR="000B7071" w:rsidRPr="00BB757B" w:rsidRDefault="004B2080" w:rsidP="00C956D5">
      <w:pPr>
        <w:pStyle w:val="af9"/>
        <w:widowControl/>
        <w:adjustRightInd/>
        <w:spacing w:line="360" w:lineRule="auto"/>
        <w:ind w:leftChars="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 xml:space="preserve">　　　　</w:t>
      </w:r>
      <w:r w:rsidR="00916092" w:rsidRPr="00BB757B">
        <w:rPr>
          <w:rFonts w:eastAsia="新細明體" w:cs="新細明體" w:hint="eastAsia"/>
          <w:szCs w:val="24"/>
        </w:rPr>
        <w:t>詩篇一百二十篇提到</w:t>
      </w:r>
      <w:r w:rsidR="000B7071" w:rsidRPr="00BB757B">
        <w:rPr>
          <w:rFonts w:eastAsia="新細明體" w:cs="新細明體" w:hint="eastAsia"/>
          <w:szCs w:val="24"/>
        </w:rPr>
        <w:t>……</w:t>
      </w:r>
      <w:r w:rsidR="00916092" w:rsidRPr="00BB757B">
        <w:rPr>
          <w:rFonts w:eastAsia="新細明體" w:cs="新細明體" w:hint="eastAsia"/>
          <w:szCs w:val="24"/>
        </w:rPr>
        <w:t>。</w:t>
      </w:r>
    </w:p>
    <w:p w:rsidR="000B7071" w:rsidRPr="00BB757B" w:rsidRDefault="00916092" w:rsidP="004B2080">
      <w:pPr>
        <w:pStyle w:val="af9"/>
        <w:numPr>
          <w:ilvl w:val="0"/>
          <w:numId w:val="28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正文中提及經卷名稱、章與單一節時，章以中文數字書寫、節以阿拉伯數字表示</w:t>
      </w:r>
      <w:r w:rsidR="000B7071" w:rsidRPr="00BB757B">
        <w:rPr>
          <w:rFonts w:eastAsiaTheme="minorEastAsia" w:hint="eastAsia"/>
          <w:szCs w:val="24"/>
        </w:rPr>
        <w:t>：</w:t>
      </w:r>
    </w:p>
    <w:p w:rsidR="000B7071" w:rsidRPr="00BB757B" w:rsidRDefault="004B2080" w:rsidP="00C956D5">
      <w:pPr>
        <w:pStyle w:val="af9"/>
        <w:widowControl/>
        <w:adjustRightInd/>
        <w:spacing w:line="360" w:lineRule="auto"/>
        <w:ind w:leftChars="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 xml:space="preserve">　　</w:t>
      </w:r>
      <w:r w:rsidR="00916092" w:rsidRPr="00BB757B">
        <w:rPr>
          <w:rFonts w:eastAsia="新細明體" w:cs="新細明體" w:hint="eastAsia"/>
          <w:szCs w:val="24"/>
        </w:rPr>
        <w:t>例</w:t>
      </w:r>
      <w:r w:rsidR="000B7071" w:rsidRPr="00BB757B">
        <w:rPr>
          <w:rFonts w:eastAsia="新細明體" w:cs="新細明體" w:hint="eastAsia"/>
          <w:szCs w:val="24"/>
        </w:rPr>
        <w:t>：</w:t>
      </w:r>
      <w:r w:rsidR="00916092" w:rsidRPr="00BB757B">
        <w:rPr>
          <w:rFonts w:eastAsia="新細明體" w:cs="新細明體" w:hint="eastAsia"/>
          <w:szCs w:val="24"/>
        </w:rPr>
        <w:t>約伯記二章</w:t>
      </w:r>
      <w:r w:rsidR="00916092" w:rsidRPr="00BB757B">
        <w:rPr>
          <w:rFonts w:eastAsia="新細明體" w:cs="新細明體" w:hint="eastAsia"/>
          <w:szCs w:val="24"/>
        </w:rPr>
        <w:t xml:space="preserve"> </w:t>
      </w:r>
      <w:r w:rsidR="00916092" w:rsidRPr="00BB757B">
        <w:rPr>
          <w:rFonts w:eastAsia="新細明體" w:cs="新細明體"/>
          <w:szCs w:val="24"/>
        </w:rPr>
        <w:t xml:space="preserve">6 </w:t>
      </w:r>
      <w:r w:rsidR="00916092" w:rsidRPr="00BB757B">
        <w:rPr>
          <w:rFonts w:eastAsia="新細明體" w:cs="新細明體" w:hint="eastAsia"/>
          <w:szCs w:val="24"/>
        </w:rPr>
        <w:t>節上帝對撒旦說</w:t>
      </w:r>
      <w:r w:rsidR="000B7071" w:rsidRPr="00BB757B">
        <w:rPr>
          <w:rFonts w:eastAsia="新細明體" w:cs="新細明體" w:hint="eastAsia"/>
          <w:szCs w:val="24"/>
        </w:rPr>
        <w:t>…</w:t>
      </w:r>
      <w:r w:rsidR="00916092" w:rsidRPr="00BB757B">
        <w:rPr>
          <w:rFonts w:eastAsia="新細明體" w:cs="新細明體" w:hint="eastAsia"/>
          <w:szCs w:val="24"/>
        </w:rPr>
        <w:t>。</w:t>
      </w:r>
    </w:p>
    <w:p w:rsidR="000B7071" w:rsidRPr="00BB757B" w:rsidRDefault="004B2080" w:rsidP="00C956D5">
      <w:pPr>
        <w:widowControl/>
        <w:adjustRightInd/>
        <w:spacing w:line="360" w:lineRule="auto"/>
        <w:ind w:firstLineChars="400" w:firstLine="96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 xml:space="preserve">　　</w:t>
      </w:r>
      <w:r w:rsidR="00916092" w:rsidRPr="00BB757B">
        <w:rPr>
          <w:rFonts w:eastAsia="新細明體" w:cs="新細明體" w:hint="eastAsia"/>
          <w:szCs w:val="24"/>
        </w:rPr>
        <w:t>詩篇一</w:t>
      </w:r>
      <w:r w:rsidR="00916092" w:rsidRPr="00BB757B">
        <w:rPr>
          <w:rFonts w:eastAsia="新細明體" w:cs="新細明體"/>
          <w:szCs w:val="24"/>
        </w:rPr>
        <w:t>O</w:t>
      </w:r>
      <w:r w:rsidR="00916092" w:rsidRPr="00BB757B">
        <w:rPr>
          <w:rFonts w:eastAsia="新細明體" w:cs="新細明體" w:hint="eastAsia"/>
          <w:szCs w:val="24"/>
        </w:rPr>
        <w:t>九篇</w:t>
      </w:r>
      <w:r w:rsidR="00916092" w:rsidRPr="00BB757B">
        <w:rPr>
          <w:rFonts w:eastAsia="新細明體" w:cs="新細明體"/>
          <w:szCs w:val="24"/>
        </w:rPr>
        <w:t>15</w:t>
      </w:r>
      <w:r w:rsidR="00916092" w:rsidRPr="00BB757B">
        <w:rPr>
          <w:rFonts w:eastAsia="新細明體" w:cs="新細明體" w:hint="eastAsia"/>
          <w:szCs w:val="24"/>
        </w:rPr>
        <w:t>節提到</w:t>
      </w:r>
      <w:r w:rsidR="000B7071" w:rsidRPr="00BB757B">
        <w:rPr>
          <w:rFonts w:eastAsia="新細明體" w:cs="新細明體" w:hint="eastAsia"/>
          <w:szCs w:val="24"/>
        </w:rPr>
        <w:t>…</w:t>
      </w:r>
      <w:r w:rsidR="00916092" w:rsidRPr="00BB757B">
        <w:rPr>
          <w:rFonts w:eastAsia="新細明體" w:cs="新細明體" w:hint="eastAsia"/>
          <w:szCs w:val="24"/>
        </w:rPr>
        <w:t>。</w:t>
      </w:r>
    </w:p>
    <w:p w:rsidR="00916092" w:rsidRPr="00BB757B" w:rsidRDefault="004B2080" w:rsidP="00C956D5">
      <w:pPr>
        <w:widowControl/>
        <w:adjustRightInd/>
        <w:spacing w:line="360" w:lineRule="auto"/>
        <w:ind w:firstLineChars="400" w:firstLine="96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 xml:space="preserve">　　</w:t>
      </w:r>
      <w:r w:rsidR="00916092" w:rsidRPr="00BB757B">
        <w:rPr>
          <w:rFonts w:eastAsia="新細明體" w:cs="新細明體" w:hint="eastAsia"/>
          <w:szCs w:val="24"/>
        </w:rPr>
        <w:t>約翰福音五章</w:t>
      </w:r>
      <w:r w:rsidR="00916092" w:rsidRPr="00BB757B">
        <w:rPr>
          <w:rFonts w:eastAsia="新細明體" w:cs="新細明體" w:hint="eastAsia"/>
          <w:szCs w:val="24"/>
        </w:rPr>
        <w:t xml:space="preserve"> </w:t>
      </w:r>
      <w:r w:rsidR="00916092" w:rsidRPr="00BB757B">
        <w:rPr>
          <w:rFonts w:eastAsia="新細明體" w:cs="新細明體"/>
          <w:szCs w:val="24"/>
        </w:rPr>
        <w:t xml:space="preserve">8‒9 </w:t>
      </w:r>
      <w:r w:rsidR="00916092" w:rsidRPr="00BB757B">
        <w:rPr>
          <w:rFonts w:eastAsia="新細明體" w:cs="新細明體" w:hint="eastAsia"/>
          <w:szCs w:val="24"/>
        </w:rPr>
        <w:t>節</w:t>
      </w:r>
      <w:r w:rsidR="00916092" w:rsidRPr="00BB757B">
        <w:rPr>
          <w:rFonts w:eastAsia="新細明體" w:cs="新細明體" w:hint="eastAsia"/>
          <w:szCs w:val="24"/>
        </w:rPr>
        <w:t xml:space="preserve"> </w:t>
      </w:r>
    </w:p>
    <w:p w:rsidR="000B7071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若引用不連續段落或跨章節的經文時，其規則如下</w:t>
      </w:r>
      <w:r w:rsidR="000B7071" w:rsidRPr="00BB757B">
        <w:rPr>
          <w:rFonts w:eastAsia="新細明體" w:cs="新細明體" w:hint="eastAsia"/>
          <w:szCs w:val="24"/>
        </w:rPr>
        <w:t>：</w:t>
      </w:r>
    </w:p>
    <w:p w:rsidR="000B7071" w:rsidRPr="00BB757B" w:rsidRDefault="00916092" w:rsidP="004B2080">
      <w:pPr>
        <w:pStyle w:val="af9"/>
        <w:numPr>
          <w:ilvl w:val="0"/>
          <w:numId w:val="5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經文著錄應按照章節順序以及聖經正典順序</w:t>
      </w:r>
      <w:r w:rsidR="000B7071" w:rsidRPr="00BB757B">
        <w:rPr>
          <w:rFonts w:eastAsiaTheme="minorEastAsia" w:hint="eastAsia"/>
          <w:szCs w:val="24"/>
        </w:rPr>
        <w:t>；</w:t>
      </w:r>
    </w:p>
    <w:p w:rsidR="000B7071" w:rsidRPr="00BB757B" w:rsidRDefault="00916092" w:rsidP="004B2080">
      <w:pPr>
        <w:pStyle w:val="af9"/>
        <w:numPr>
          <w:ilvl w:val="0"/>
          <w:numId w:val="5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所使用的標點符號均為半形</w:t>
      </w:r>
      <w:r w:rsidR="000B7071" w:rsidRPr="00BB757B">
        <w:rPr>
          <w:rFonts w:eastAsiaTheme="minorEastAsia" w:hint="eastAsia"/>
          <w:szCs w:val="24"/>
        </w:rPr>
        <w:t>；</w:t>
      </w:r>
    </w:p>
    <w:p w:rsidR="000B7071" w:rsidRPr="00BB757B" w:rsidRDefault="00916092" w:rsidP="004B2080">
      <w:pPr>
        <w:pStyle w:val="af9"/>
        <w:numPr>
          <w:ilvl w:val="0"/>
          <w:numId w:val="5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同一章中的不同節以逗號</w:t>
      </w:r>
      <w:r w:rsidR="000B7071" w:rsidRPr="00BB757B">
        <w:rPr>
          <w:rFonts w:eastAsiaTheme="minorEastAsia" w:hint="eastAsia"/>
          <w:szCs w:val="24"/>
        </w:rPr>
        <w:t>（</w:t>
      </w:r>
      <w:r w:rsidR="000B7071" w:rsidRPr="00BB757B">
        <w:rPr>
          <w:rFonts w:eastAsiaTheme="minorEastAsia"/>
          <w:szCs w:val="24"/>
        </w:rPr>
        <w:t>,</w:t>
      </w:r>
      <w:r w:rsidR="000B7071" w:rsidRPr="00BB757B">
        <w:rPr>
          <w:rFonts w:eastAsiaTheme="minorEastAsia" w:hint="eastAsia"/>
          <w:szCs w:val="24"/>
        </w:rPr>
        <w:t>）</w:t>
      </w:r>
      <w:r w:rsidRPr="00BB757B">
        <w:rPr>
          <w:rFonts w:eastAsiaTheme="minorEastAsia" w:hint="eastAsia"/>
          <w:szCs w:val="24"/>
        </w:rPr>
        <w:t>隔開，逗號</w:t>
      </w:r>
      <w:r w:rsidR="000B7071" w:rsidRPr="00BB757B">
        <w:rPr>
          <w:rFonts w:eastAsiaTheme="minorEastAsia" w:hint="eastAsia"/>
          <w:szCs w:val="24"/>
        </w:rPr>
        <w:t>（</w:t>
      </w:r>
      <w:r w:rsidRPr="00BB757B">
        <w:rPr>
          <w:rFonts w:eastAsiaTheme="minorEastAsia"/>
          <w:szCs w:val="24"/>
        </w:rPr>
        <w:t>,</w:t>
      </w:r>
      <w:r w:rsidR="000B7071" w:rsidRPr="00BB757B">
        <w:rPr>
          <w:rFonts w:eastAsiaTheme="minorEastAsia"/>
          <w:szCs w:val="24"/>
        </w:rPr>
        <w:t xml:space="preserve"> </w:t>
      </w:r>
      <w:r w:rsidR="000B7071" w:rsidRPr="00BB757B">
        <w:rPr>
          <w:rFonts w:eastAsiaTheme="minorEastAsia" w:hint="eastAsia"/>
          <w:szCs w:val="24"/>
        </w:rPr>
        <w:t>）</w:t>
      </w:r>
      <w:r w:rsidRPr="00BB757B">
        <w:rPr>
          <w:rFonts w:eastAsiaTheme="minorEastAsia" w:hint="eastAsia"/>
          <w:szCs w:val="24"/>
        </w:rPr>
        <w:t>後應空一格</w:t>
      </w:r>
      <w:r w:rsidR="000B7071" w:rsidRPr="00BB757B">
        <w:rPr>
          <w:rFonts w:eastAsiaTheme="minorEastAsia" w:hint="eastAsia"/>
          <w:szCs w:val="24"/>
        </w:rPr>
        <w:t>；</w:t>
      </w:r>
    </w:p>
    <w:p w:rsidR="000B7071" w:rsidRPr="00BB757B" w:rsidRDefault="00916092" w:rsidP="004B2080">
      <w:pPr>
        <w:pStyle w:val="af9"/>
        <w:numPr>
          <w:ilvl w:val="0"/>
          <w:numId w:val="5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同一章中的一個段落範圍以</w:t>
      </w:r>
      <w:r w:rsidR="000B7071" w:rsidRPr="00BB757B">
        <w:rPr>
          <w:rFonts w:eastAsiaTheme="minorEastAsia"/>
          <w:szCs w:val="24"/>
        </w:rPr>
        <w:t>（</w:t>
      </w:r>
      <w:r w:rsidR="000B7071" w:rsidRPr="00BB757B">
        <w:rPr>
          <w:rFonts w:eastAsiaTheme="minorEastAsia"/>
          <w:szCs w:val="24"/>
        </w:rPr>
        <w:t>‒</w:t>
      </w:r>
      <w:r w:rsidR="000B7071" w:rsidRPr="00BB757B">
        <w:rPr>
          <w:rFonts w:eastAsiaTheme="minorEastAsia"/>
          <w:szCs w:val="24"/>
        </w:rPr>
        <w:t>）</w:t>
      </w:r>
      <w:r w:rsidRPr="00BB757B">
        <w:rPr>
          <w:rFonts w:eastAsiaTheme="minorEastAsia" w:hint="eastAsia"/>
          <w:szCs w:val="24"/>
        </w:rPr>
        <w:t>表示</w:t>
      </w:r>
      <w:r w:rsidR="000B7071" w:rsidRPr="00BB757B">
        <w:rPr>
          <w:rFonts w:eastAsiaTheme="minorEastAsia" w:hint="eastAsia"/>
          <w:szCs w:val="24"/>
        </w:rPr>
        <w:t>（</w:t>
      </w:r>
      <w:r w:rsidRPr="00BB757B">
        <w:rPr>
          <w:rFonts w:eastAsiaTheme="minorEastAsia"/>
          <w:szCs w:val="24"/>
        </w:rPr>
        <w:t>en dash</w:t>
      </w:r>
      <w:r w:rsidRPr="00BB757B">
        <w:rPr>
          <w:rFonts w:eastAsiaTheme="minorEastAsia" w:hint="eastAsia"/>
          <w:szCs w:val="24"/>
        </w:rPr>
        <w:t>，不是</w:t>
      </w:r>
      <w:r w:rsidRPr="00BB757B">
        <w:rPr>
          <w:rFonts w:eastAsiaTheme="minorEastAsia"/>
          <w:szCs w:val="24"/>
        </w:rPr>
        <w:t>hyphen</w:t>
      </w:r>
      <w:r w:rsidR="000B7071" w:rsidRPr="00BB757B">
        <w:rPr>
          <w:rFonts w:eastAsiaTheme="minorEastAsia"/>
          <w:szCs w:val="24"/>
        </w:rPr>
        <w:t>）；</w:t>
      </w:r>
    </w:p>
    <w:p w:rsidR="00916092" w:rsidRPr="00BB757B" w:rsidRDefault="00916092" w:rsidP="004B2080">
      <w:pPr>
        <w:pStyle w:val="af9"/>
        <w:numPr>
          <w:ilvl w:val="0"/>
          <w:numId w:val="5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以分號</w:t>
      </w:r>
      <w:r w:rsidR="000B7071" w:rsidRPr="00BB757B">
        <w:rPr>
          <w:rFonts w:eastAsiaTheme="minorEastAsia"/>
          <w:szCs w:val="24"/>
        </w:rPr>
        <w:t>（</w:t>
      </w:r>
      <w:r w:rsidR="000B7071" w:rsidRPr="00BB757B">
        <w:rPr>
          <w:rFonts w:eastAsiaTheme="minorEastAsia" w:hint="eastAsia"/>
          <w:szCs w:val="24"/>
        </w:rPr>
        <w:t>;</w:t>
      </w:r>
      <w:r w:rsidR="000B7071" w:rsidRPr="00BB757B">
        <w:rPr>
          <w:rFonts w:eastAsiaTheme="minorEastAsia"/>
          <w:szCs w:val="24"/>
        </w:rPr>
        <w:t>）隔</w:t>
      </w:r>
      <w:r w:rsidRPr="00BB757B">
        <w:rPr>
          <w:rFonts w:eastAsiaTheme="minorEastAsia" w:hint="eastAsia"/>
          <w:szCs w:val="24"/>
        </w:rPr>
        <w:t>開每個著錄單元，分</w:t>
      </w:r>
      <w:r w:rsidR="000B7071" w:rsidRPr="00BB757B">
        <w:rPr>
          <w:rFonts w:eastAsiaTheme="minorEastAsia"/>
          <w:szCs w:val="24"/>
        </w:rPr>
        <w:t>號（</w:t>
      </w:r>
      <w:r w:rsidR="000B7071" w:rsidRPr="00BB757B">
        <w:rPr>
          <w:rFonts w:eastAsiaTheme="minorEastAsia" w:hint="eastAsia"/>
          <w:szCs w:val="24"/>
        </w:rPr>
        <w:t xml:space="preserve">; </w:t>
      </w:r>
      <w:r w:rsidR="000B7071" w:rsidRPr="00BB757B">
        <w:rPr>
          <w:rFonts w:eastAsiaTheme="minorEastAsia"/>
          <w:szCs w:val="24"/>
        </w:rPr>
        <w:t>）後</w:t>
      </w:r>
      <w:r w:rsidRPr="00BB757B">
        <w:rPr>
          <w:rFonts w:eastAsiaTheme="minorEastAsia" w:hint="eastAsia"/>
          <w:szCs w:val="24"/>
        </w:rPr>
        <w:t>應空一格。</w:t>
      </w:r>
    </w:p>
    <w:p w:rsidR="00916092" w:rsidRPr="00BB757B" w:rsidRDefault="00916092" w:rsidP="00C956D5">
      <w:pPr>
        <w:widowControl/>
        <w:adjustRightInd/>
        <w:spacing w:line="360" w:lineRule="auto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範例</w:t>
      </w:r>
      <w:r w:rsidR="000B7071" w:rsidRPr="00BB757B">
        <w:rPr>
          <w:rFonts w:eastAsia="新細明體" w:cs="新細明體" w:hint="eastAsia"/>
          <w:szCs w:val="24"/>
        </w:rPr>
        <w:t>：</w:t>
      </w:r>
    </w:p>
    <w:p w:rsidR="00916092" w:rsidRPr="00BB757B" w:rsidRDefault="00916092" w:rsidP="00C956D5">
      <w:pPr>
        <w:widowControl/>
        <w:adjustRightInd/>
        <w:spacing w:line="360" w:lineRule="auto"/>
        <w:ind w:left="357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約</w:t>
      </w:r>
      <w:r w:rsidRPr="00BB757B">
        <w:rPr>
          <w:rFonts w:eastAsia="新細明體" w:cs="新細明體" w:hint="eastAsia"/>
          <w:szCs w:val="24"/>
        </w:rPr>
        <w:t xml:space="preserve">  </w:t>
      </w:r>
      <w:r w:rsidRPr="00BB757B">
        <w:rPr>
          <w:rFonts w:eastAsia="新細明體" w:cs="新細明體"/>
          <w:szCs w:val="24"/>
        </w:rPr>
        <w:t xml:space="preserve">1:1 </w:t>
      </w:r>
    </w:p>
    <w:p w:rsidR="00916092" w:rsidRPr="00BB757B" w:rsidRDefault="00916092" w:rsidP="00C956D5">
      <w:pPr>
        <w:widowControl/>
        <w:adjustRightInd/>
        <w:spacing w:line="360" w:lineRule="auto"/>
        <w:ind w:left="357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lastRenderedPageBreak/>
        <w:t>約</w:t>
      </w:r>
      <w:r w:rsidRPr="00BB757B">
        <w:rPr>
          <w:rFonts w:eastAsia="新細明體" w:cs="新細明體" w:hint="eastAsia"/>
          <w:szCs w:val="24"/>
        </w:rPr>
        <w:t xml:space="preserve">  </w:t>
      </w:r>
      <w:r w:rsidRPr="00BB757B">
        <w:rPr>
          <w:rFonts w:eastAsia="新細明體" w:cs="新細明體"/>
          <w:szCs w:val="24"/>
        </w:rPr>
        <w:t xml:space="preserve">1:1‒9 </w:t>
      </w:r>
    </w:p>
    <w:p w:rsidR="00916092" w:rsidRPr="00BB757B" w:rsidRDefault="00916092" w:rsidP="00C956D5">
      <w:pPr>
        <w:widowControl/>
        <w:adjustRightInd/>
        <w:spacing w:line="360" w:lineRule="auto"/>
        <w:ind w:left="357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約</w:t>
      </w:r>
      <w:r w:rsidRPr="00BB757B">
        <w:rPr>
          <w:rFonts w:eastAsia="新細明體" w:cs="新細明體" w:hint="eastAsia"/>
          <w:szCs w:val="24"/>
        </w:rPr>
        <w:t xml:space="preserve">  </w:t>
      </w:r>
      <w:r w:rsidRPr="00BB757B">
        <w:rPr>
          <w:rFonts w:eastAsia="新細明體" w:cs="新細明體"/>
          <w:szCs w:val="24"/>
        </w:rPr>
        <w:t xml:space="preserve">1:1, 3 </w:t>
      </w:r>
    </w:p>
    <w:p w:rsidR="000B7071" w:rsidRPr="00BB757B" w:rsidRDefault="00916092" w:rsidP="00C956D5">
      <w:pPr>
        <w:widowControl/>
        <w:adjustRightInd/>
        <w:spacing w:line="360" w:lineRule="auto"/>
        <w:ind w:left="357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約</w:t>
      </w:r>
      <w:r w:rsidRPr="00BB757B">
        <w:rPr>
          <w:rFonts w:eastAsia="新細明體" w:cs="新細明體" w:hint="eastAsia"/>
          <w:szCs w:val="24"/>
        </w:rPr>
        <w:t xml:space="preserve">  </w:t>
      </w:r>
      <w:r w:rsidRPr="00BB757B">
        <w:rPr>
          <w:rFonts w:eastAsia="新細明體" w:cs="新細明體"/>
          <w:szCs w:val="24"/>
        </w:rPr>
        <w:t xml:space="preserve">1:1, 3, 5; 2:2; 3:3, 7, 9‒11 </w:t>
      </w:r>
    </w:p>
    <w:p w:rsidR="00916092" w:rsidRPr="00BB757B" w:rsidRDefault="00916092" w:rsidP="00C956D5">
      <w:pPr>
        <w:widowControl/>
        <w:adjustRightInd/>
        <w:spacing w:line="360" w:lineRule="auto"/>
        <w:ind w:left="357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太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 xml:space="preserve">1:1, 3, 5; </w:t>
      </w:r>
      <w:r w:rsidRPr="00BB757B">
        <w:rPr>
          <w:rFonts w:eastAsia="新細明體" w:cs="新細明體" w:hint="eastAsia"/>
          <w:szCs w:val="24"/>
        </w:rPr>
        <w:t>路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 xml:space="preserve">1:1, 3; </w:t>
      </w:r>
      <w:r w:rsidRPr="00BB757B">
        <w:rPr>
          <w:rFonts w:eastAsia="新細明體" w:cs="新細明體" w:hint="eastAsia"/>
          <w:szCs w:val="24"/>
        </w:rPr>
        <w:t>約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 xml:space="preserve">1:1‒9, 12; 5:2‒4 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引用</w:t>
      </w:r>
      <w:r w:rsidR="000B7071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>俄巴底亞書、腓利門書、約翰二書、約翰三書、猶大書時，僅需著錄「節」。</w:t>
      </w:r>
    </w:p>
    <w:p w:rsidR="000B7071" w:rsidRPr="00BB757B" w:rsidRDefault="00916092" w:rsidP="00C956D5">
      <w:pPr>
        <w:widowControl/>
        <w:adjustRightInd/>
        <w:spacing w:line="360" w:lineRule="auto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例</w:t>
      </w:r>
      <w:r w:rsidR="000B7071" w:rsidRPr="00BB757B">
        <w:rPr>
          <w:rFonts w:eastAsia="新細明體" w:cs="新細明體" w:hint="eastAsia"/>
          <w:szCs w:val="24"/>
        </w:rPr>
        <w:t>：</w:t>
      </w:r>
    </w:p>
    <w:p w:rsidR="000B7071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猶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>3, 6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在文稿中提到「聖經」、「新約」、「舊約」時，均不需上書名號「《》」。例如</w:t>
      </w:r>
      <w:r w:rsidR="000B7071" w:rsidRPr="00BB757B">
        <w:rPr>
          <w:rFonts w:eastAsia="新細明體" w:cs="新細明體" w:hint="eastAsia"/>
          <w:szCs w:val="24"/>
        </w:rPr>
        <w:t>：</w:t>
      </w:r>
    </w:p>
    <w:p w:rsidR="00916092" w:rsidRPr="00BB757B" w:rsidRDefault="00916092" w:rsidP="00C95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firstLineChars="200" w:firstLine="480"/>
        <w:jc w:val="both"/>
        <w:textAlignment w:val="auto"/>
        <w:rPr>
          <w:rFonts w:eastAsia="新細明體" w:cs="細明體"/>
          <w:szCs w:val="24"/>
        </w:rPr>
      </w:pPr>
      <w:r w:rsidRPr="00BB757B">
        <w:rPr>
          <w:rFonts w:eastAsia="新細明體" w:cs="細明體" w:hint="eastAsia"/>
          <w:szCs w:val="24"/>
        </w:rPr>
        <w:t>「罪惡的問題並未在舊約得到完全的解決</w:t>
      </w:r>
      <w:r w:rsidR="000B7071" w:rsidRPr="00BB757B">
        <w:rPr>
          <w:rFonts w:eastAsia="新細明體" w:cs="細明體"/>
          <w:szCs w:val="24"/>
        </w:rPr>
        <w:t>……</w:t>
      </w:r>
      <w:r w:rsidRPr="00BB757B">
        <w:rPr>
          <w:rFonts w:eastAsia="新細明體" w:cs="細明體" w:hint="eastAsia"/>
          <w:szCs w:val="24"/>
        </w:rPr>
        <w:t>」</w:t>
      </w:r>
    </w:p>
    <w:p w:rsidR="00916092" w:rsidRPr="00BB757B" w:rsidRDefault="00916092" w:rsidP="00C95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firstLineChars="200" w:firstLine="480"/>
        <w:jc w:val="both"/>
        <w:textAlignment w:val="auto"/>
        <w:rPr>
          <w:rFonts w:eastAsia="新細明體" w:cs="細明體"/>
          <w:szCs w:val="24"/>
        </w:rPr>
      </w:pPr>
      <w:r w:rsidRPr="00BB757B">
        <w:rPr>
          <w:rFonts w:eastAsia="新細明體" w:cs="細明體" w:hint="eastAsia"/>
          <w:szCs w:val="24"/>
        </w:rPr>
        <w:t>「新約中的福音書是為這事作見證</w:t>
      </w:r>
      <w:r w:rsidR="000B7071" w:rsidRPr="00BB757B">
        <w:rPr>
          <w:rFonts w:eastAsia="新細明體" w:cs="細明體"/>
          <w:szCs w:val="24"/>
        </w:rPr>
        <w:t>……</w:t>
      </w:r>
      <w:r w:rsidRPr="00BB757B">
        <w:rPr>
          <w:rFonts w:eastAsia="新細明體" w:cs="細明體" w:hint="eastAsia"/>
          <w:szCs w:val="24"/>
        </w:rPr>
        <w:t>」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「今日聖經的讀者，往往因為不熟悉聖經各書卷內容與背景，所涉及的歷史風土</w:t>
      </w:r>
      <w:r w:rsidR="000B7071" w:rsidRPr="00BB757B">
        <w:rPr>
          <w:rFonts w:eastAsia="新細明體" w:cs="新細明體"/>
          <w:szCs w:val="24"/>
        </w:rPr>
        <w:t>……</w:t>
      </w:r>
      <w:r w:rsidRPr="00BB757B">
        <w:rPr>
          <w:rFonts w:eastAsia="新細明體" w:cs="新細明體" w:hint="eastAsia"/>
          <w:szCs w:val="24"/>
        </w:rPr>
        <w:t>」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此外，單卷書不需加上書名號。而「福音書」、「保羅書信」、「約翰書信」之類的詞語，也不加書名號。例如</w:t>
      </w:r>
      <w:r w:rsidR="00736AA5" w:rsidRPr="00BB757B">
        <w:rPr>
          <w:rFonts w:eastAsia="新細明體" w:cs="新細明體" w:hint="eastAsia"/>
          <w:szCs w:val="24"/>
        </w:rPr>
        <w:t>：</w:t>
      </w:r>
    </w:p>
    <w:p w:rsidR="00916092" w:rsidRPr="00BB757B" w:rsidRDefault="00916092" w:rsidP="00C95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firstLineChars="200" w:firstLine="480"/>
        <w:textAlignment w:val="auto"/>
        <w:rPr>
          <w:rFonts w:eastAsia="新細明體" w:cs="細明體"/>
          <w:szCs w:val="24"/>
        </w:rPr>
      </w:pPr>
      <w:r w:rsidRPr="00BB757B">
        <w:rPr>
          <w:rFonts w:eastAsia="新細明體" w:cs="細明體" w:hint="eastAsia"/>
          <w:szCs w:val="24"/>
        </w:rPr>
        <w:t>「福音書和使徒行傳均提到兩類不同的洗」</w:t>
      </w:r>
    </w:p>
    <w:p w:rsidR="00916092" w:rsidRPr="00BB757B" w:rsidRDefault="00916092" w:rsidP="00C95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firstLineChars="200" w:firstLine="480"/>
        <w:textAlignment w:val="auto"/>
        <w:rPr>
          <w:rFonts w:eastAsia="新細明體" w:cs="細明體"/>
          <w:szCs w:val="24"/>
        </w:rPr>
      </w:pPr>
      <w:r w:rsidRPr="00BB757B">
        <w:rPr>
          <w:rFonts w:eastAsia="新細明體" w:cs="細明體" w:hint="eastAsia"/>
          <w:szCs w:val="24"/>
        </w:rPr>
        <w:t>至於聖經譯本或版本，應加書名號，例如</w:t>
      </w:r>
      <w:r w:rsidR="00736AA5" w:rsidRPr="00BB757B">
        <w:rPr>
          <w:rFonts w:eastAsia="新細明體" w:cs="細明體" w:hint="eastAsia"/>
          <w:szCs w:val="24"/>
        </w:rPr>
        <w:t>：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《七十士譯本》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《新標點和合本》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《現代中文譯本修訂版》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《思高譯本》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《呂振中譯本》</w:t>
      </w:r>
    </w:p>
    <w:p w:rsidR="00916092" w:rsidRPr="00BB757B" w:rsidRDefault="00916092" w:rsidP="00C956D5">
      <w:pPr>
        <w:widowControl/>
        <w:adjustRightInd/>
        <w:spacing w:line="360" w:lineRule="auto"/>
        <w:ind w:firstLineChars="200" w:firstLine="480"/>
        <w:jc w:val="both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lastRenderedPageBreak/>
        <w:t>但有些名詞因為很難說它們是「一本書」，因此不加書名號，但以括號呈現，例如</w:t>
      </w:r>
      <w:r w:rsidR="00736AA5" w:rsidRPr="00BB757B">
        <w:rPr>
          <w:rFonts w:eastAsia="新細明體" w:cs="新細明體" w:hint="eastAsia"/>
          <w:szCs w:val="24"/>
        </w:rPr>
        <w:t>：</w:t>
      </w:r>
    </w:p>
    <w:p w:rsidR="00736AA5" w:rsidRPr="00BB757B" w:rsidRDefault="00736AA5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>「死海古卷」</w:t>
      </w:r>
    </w:p>
    <w:p w:rsidR="00736AA5" w:rsidRPr="00BB757B" w:rsidRDefault="00736AA5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>「公認經文」（說明：</w:t>
      </w:r>
      <w:r w:rsidR="00916092" w:rsidRPr="00BB757B">
        <w:rPr>
          <w:rFonts w:eastAsia="新細明體" w:cs="新細明體" w:hint="eastAsia"/>
          <w:szCs w:val="24"/>
        </w:rPr>
        <w:t>「公認經文」</w:t>
      </w:r>
      <w:r w:rsidR="00916092" w:rsidRPr="00BB757B">
        <w:rPr>
          <w:rFonts w:eastAsia="新細明體" w:cs="新細明體"/>
          <w:szCs w:val="24"/>
        </w:rPr>
        <w:t xml:space="preserve">Textus Receptus </w:t>
      </w:r>
      <w:r w:rsidR="00916092" w:rsidRPr="00BB757B">
        <w:rPr>
          <w:rFonts w:eastAsia="新細明體" w:cs="新細明體" w:hint="eastAsia"/>
          <w:szCs w:val="24"/>
        </w:rPr>
        <w:t>經過多次修訂，已可算是</w:t>
      </w:r>
      <w:r w:rsidRPr="00BB757B">
        <w:rPr>
          <w:rFonts w:eastAsia="新細明體" w:cs="新細明體"/>
          <w:szCs w:val="24"/>
        </w:rPr>
        <w:t>一個經文傳統了）</w:t>
      </w:r>
    </w:p>
    <w:p w:rsidR="00736AA5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細明體" w:hint="eastAsia"/>
          <w:szCs w:val="24"/>
        </w:rPr>
        <w:t>「馬索拉經文」</w:t>
      </w:r>
    </w:p>
    <w:p w:rsidR="00736AA5" w:rsidRPr="00BB757B" w:rsidRDefault="00916092" w:rsidP="00C956D5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細明體" w:hint="eastAsia"/>
          <w:szCs w:val="24"/>
        </w:rPr>
        <w:t>「西方經文」</w:t>
      </w:r>
    </w:p>
    <w:p w:rsidR="00916092" w:rsidRPr="00BB757B" w:rsidRDefault="004B2080" w:rsidP="004B2080">
      <w:pPr>
        <w:pStyle w:val="af9"/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（二）</w:t>
      </w:r>
      <w:r w:rsidR="00916092" w:rsidRPr="00BB757B">
        <w:rPr>
          <w:rFonts w:eastAsiaTheme="minorEastAsia"/>
          <w:b/>
          <w:sz w:val="28"/>
          <w:szCs w:val="28"/>
        </w:rPr>
        <w:t>聖經書卷名稱縮寫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3050"/>
      </w:tblGrid>
      <w:tr w:rsidR="00916092" w:rsidRPr="00BB757B" w:rsidTr="009160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創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position w:val="-2"/>
                <w:sz w:val="22"/>
                <w:szCs w:val="22"/>
              </w:rPr>
              <w:t xml:space="preserve">Gen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創世記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出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position w:val="-2"/>
                <w:sz w:val="22"/>
                <w:szCs w:val="22"/>
              </w:rPr>
              <w:t xml:space="preserve">Exod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出埃及記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利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sz w:val="22"/>
                <w:szCs w:val="22"/>
              </w:rPr>
              <w:t xml:space="preserve">Lev 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利未記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民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position w:val="-2"/>
                <w:sz w:val="22"/>
                <w:szCs w:val="22"/>
              </w:rPr>
              <w:t xml:space="preserve">Num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民數記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position w:val="2"/>
                <w:sz w:val="22"/>
                <w:szCs w:val="22"/>
              </w:rPr>
              <w:t>申</w:t>
            </w:r>
            <w:r w:rsidRPr="00BB757B">
              <w:rPr>
                <w:rFonts w:eastAsia="新細明體" w:cs="新細明體" w:hint="eastAsia"/>
                <w:position w:val="2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Deut </w:t>
            </w:r>
            <w:r w:rsidRPr="00BB757B">
              <w:rPr>
                <w:rFonts w:eastAsia="新細明體" w:cs="新細明體" w:hint="eastAsia"/>
                <w:color w:val="211E1E"/>
                <w:position w:val="2"/>
                <w:sz w:val="22"/>
                <w:szCs w:val="22"/>
              </w:rPr>
              <w:t>申命記</w:t>
            </w:r>
            <w:r w:rsidRPr="00BB757B">
              <w:rPr>
                <w:rFonts w:eastAsia="新細明體" w:cs="新細明體" w:hint="eastAsia"/>
                <w:color w:val="211E1E"/>
                <w:position w:val="2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書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position w:val="-2"/>
                <w:sz w:val="22"/>
                <w:szCs w:val="22"/>
              </w:rPr>
              <w:t xml:space="preserve">Josh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約書亞記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position w:val="2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position w:val="2"/>
                <w:sz w:val="22"/>
                <w:szCs w:val="22"/>
              </w:rPr>
              <w:t>士</w:t>
            </w:r>
            <w:r w:rsidRPr="00BB757B">
              <w:rPr>
                <w:rFonts w:eastAsia="新細明體" w:cs="新細明體" w:hint="eastAsia"/>
                <w:position w:val="2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Judg </w:t>
            </w:r>
            <w:r w:rsidRPr="00BB757B">
              <w:rPr>
                <w:rFonts w:eastAsia="新細明體" w:cs="新細明體" w:hint="eastAsia"/>
                <w:color w:val="211E1E"/>
                <w:position w:val="2"/>
                <w:sz w:val="22"/>
                <w:szCs w:val="22"/>
              </w:rPr>
              <w:t>士師記</w:t>
            </w:r>
            <w:r w:rsidRPr="00BB757B">
              <w:rPr>
                <w:rFonts w:eastAsia="新細明體" w:cs="新細明體" w:hint="eastAsia"/>
                <w:color w:val="211E1E"/>
                <w:position w:val="2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position w:val="2"/>
                <w:sz w:val="22"/>
                <w:szCs w:val="22"/>
              </w:rPr>
              <w:t>得</w:t>
            </w:r>
            <w:r w:rsidRPr="00BB757B">
              <w:rPr>
                <w:rFonts w:eastAsia="新細明體" w:cs="新細明體" w:hint="eastAsia"/>
                <w:position w:val="2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Ruth </w:t>
            </w:r>
            <w:r w:rsidRPr="00BB757B">
              <w:rPr>
                <w:rFonts w:eastAsia="新細明體" w:cs="新細明體" w:hint="eastAsia"/>
                <w:color w:val="211E1E"/>
                <w:position w:val="2"/>
                <w:sz w:val="22"/>
                <w:szCs w:val="22"/>
              </w:rPr>
              <w:t>路得記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撒上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position w:val="-2"/>
                <w:sz w:val="22"/>
                <w:szCs w:val="22"/>
              </w:rPr>
              <w:t xml:space="preserve">1 Sam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撒母耳記上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撒下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position w:val="-2"/>
                <w:sz w:val="22"/>
                <w:szCs w:val="22"/>
              </w:rPr>
              <w:t xml:space="preserve">2 Sam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撒母耳記下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王上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1 Kings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列王記上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王下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2 Kings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列王記下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代上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1 Chron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歷代志上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代下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2 Chron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歷代志下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拉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Ezra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以斯拉記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尼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Neh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尼希米記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斯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Esth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以斯帖記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sz w:val="22"/>
                <w:szCs w:val="22"/>
              </w:rPr>
              <w:t>伯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Job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約伯記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詩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Ps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詩篇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箴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Prov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箴言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傳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Eccl or Qoh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傳道書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歌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Song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雅歌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賽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Isa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以賽亞書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耶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Jer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耶利米書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哀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Lam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耶利米哀歌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結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Ezek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以西結書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但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Dan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但以理書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何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Hos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何西阿書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szCs w:val="24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珥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Joel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約珥書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摩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Amos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阿摩司書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俄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Obad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俄巴底亞書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拿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Jon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約拿書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彌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Mic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彌迦書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鴻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Nah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那鴻書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哈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Hab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哈巴谷書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番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Zeph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西番雅書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該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Hag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哈該書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亞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Zech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撒迦利亞書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瑪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Mal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瑪拉基書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太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Matt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馬太福音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可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Mark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馬可福音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路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Luke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路加福音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John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約翰福音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szCs w:val="24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徒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Acts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使徒行傳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/>
                <w:szCs w:val="24"/>
              </w:rPr>
              <w:fldChar w:fldCharType="begin"/>
            </w:r>
            <w:r w:rsidR="00DE4A20" w:rsidRPr="00BB757B">
              <w:rPr>
                <w:rFonts w:eastAsia="新細明體" w:cs="新細明體"/>
                <w:szCs w:val="24"/>
              </w:rPr>
              <w:instrText xml:space="preserve"> INCLUDEPICTURE "C:\\var\\folders\\jw\\p7j4m_796v783nryxxts0spw0000gn\\T\\com.microsoft.Word\\WebArchiveCopyPasteTempFiles\\page18image3732832" \* MERGEFORMAT </w:instrText>
            </w:r>
            <w:r w:rsidRPr="00BB757B">
              <w:rPr>
                <w:rFonts w:eastAsia="新細明體" w:cs="新細明體"/>
                <w:szCs w:val="24"/>
              </w:rPr>
              <w:fldChar w:fldCharType="separate"/>
            </w:r>
            <w:r w:rsidRPr="00BB757B">
              <w:rPr>
                <w:rFonts w:eastAsia="新細明體" w:cs="新細明體"/>
                <w:noProof/>
                <w:szCs w:val="24"/>
              </w:rPr>
              <w:drawing>
                <wp:inline distT="0" distB="0" distL="0" distR="0" wp14:anchorId="7DAAEB2D" wp14:editId="058B824A">
                  <wp:extent cx="9525" cy="9525"/>
                  <wp:effectExtent l="0" t="0" r="0" b="0"/>
                  <wp:docPr id="43" name="圖片 43" descr="page18image373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8image373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57B">
              <w:rPr>
                <w:rFonts w:eastAsia="新細明體" w:cs="新細明體"/>
                <w:szCs w:val="24"/>
              </w:rPr>
              <w:fldChar w:fldCharType="end"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羅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>Rom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林前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1 Cor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哥林多前書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color w:val="211E1E"/>
                <w:sz w:val="22"/>
                <w:szCs w:val="22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林後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2 Cor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哥林多後書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加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Gal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加拉太書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弗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Eph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以弗所書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腓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Phil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腓立比書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西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Col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歌羅西書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帖前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1 Thess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帖撒羅尼迦前書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帖後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2 Thess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帖撒羅尼迦後書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提前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1 Tim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提摩太前書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  <w:p w:rsidR="00916092" w:rsidRPr="00BB757B" w:rsidRDefault="00916092" w:rsidP="00916092">
            <w:pPr>
              <w:widowControl/>
              <w:adjustRightInd/>
              <w:spacing w:line="240" w:lineRule="auto"/>
              <w:textAlignment w:val="auto"/>
              <w:rPr>
                <w:rFonts w:eastAsia="新細明體" w:cs="新細明體"/>
                <w:szCs w:val="24"/>
              </w:rPr>
            </w:pP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提後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2 Tim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提摩太後書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多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Titus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提多書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門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Philem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腓利門書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來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Heb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希伯來書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雅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Jas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雅各書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彼前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1 Pet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彼得前書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彼後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2 Pet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彼得後書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約壹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1 John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約翰一書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約貳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2 John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約翰二書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約參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3 John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約翰三書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猶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Jude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猶大書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br/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>啟</w:t>
            </w:r>
            <w:r w:rsidRPr="00BB757B">
              <w:rPr>
                <w:rFonts w:eastAsia="新細明體" w:cs="新細明體" w:hint="eastAsia"/>
                <w:sz w:val="22"/>
                <w:szCs w:val="22"/>
              </w:rPr>
              <w:t xml:space="preserve"> </w:t>
            </w:r>
            <w:r w:rsidRPr="00BB757B">
              <w:rPr>
                <w:rFonts w:eastAsia="新細明體" w:cs="新細明體"/>
                <w:color w:val="211E1E"/>
                <w:sz w:val="22"/>
                <w:szCs w:val="22"/>
              </w:rPr>
              <w:t xml:space="preserve">Rev 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>啟示錄</w:t>
            </w:r>
            <w:r w:rsidRPr="00BB757B">
              <w:rPr>
                <w:rFonts w:eastAsia="新細明體" w:cs="新細明體" w:hint="eastAsia"/>
                <w:color w:val="211E1E"/>
                <w:sz w:val="22"/>
                <w:szCs w:val="22"/>
              </w:rPr>
              <w:t xml:space="preserve"> </w:t>
            </w:r>
          </w:p>
        </w:tc>
      </w:tr>
    </w:tbl>
    <w:p w:rsidR="008F3317" w:rsidRPr="00BB757B" w:rsidRDefault="008F3317" w:rsidP="008E7302">
      <w:pPr>
        <w:spacing w:line="276" w:lineRule="auto"/>
        <w:rPr>
          <w:rFonts w:eastAsia="新細明體" w:cs="新細明體"/>
          <w:b/>
          <w:sz w:val="32"/>
          <w:szCs w:val="32"/>
        </w:rPr>
        <w:sectPr w:rsidR="008F3317" w:rsidRPr="00BB757B" w:rsidSect="00B26B0C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:rsidR="004D0D1D" w:rsidRPr="00BB757B" w:rsidRDefault="002A00D6" w:rsidP="00E621D1">
      <w:pPr>
        <w:pStyle w:val="3"/>
        <w:spacing w:afterLines="50" w:after="20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63" w:name="_Toc17752092"/>
      <w:bookmarkStart w:id="64" w:name="_Toc17755326"/>
      <w:r w:rsidRPr="00BB757B">
        <w:rPr>
          <w:rFonts w:ascii="Times New Roman" w:eastAsiaTheme="minorEastAsia" w:hAnsi="Times New Roman" w:cs="Times New Roman" w:hint="eastAsia"/>
          <w:sz w:val="28"/>
          <w:szCs w:val="28"/>
        </w:rPr>
        <w:lastRenderedPageBreak/>
        <w:t>二、聖經註釋</w:t>
      </w:r>
      <w:r w:rsidR="006E7AF3" w:rsidRPr="00BB757B">
        <w:rPr>
          <w:rFonts w:ascii="Times New Roman" w:eastAsiaTheme="minorEastAsia" w:hAnsi="Times New Roman" w:cs="Times New Roman" w:hint="eastAsia"/>
          <w:sz w:val="28"/>
          <w:szCs w:val="28"/>
        </w:rPr>
        <w:t>（台灣神學研究學院研究報告格式手冊，頁</w:t>
      </w:r>
      <w:r w:rsidR="00360A78" w:rsidRPr="00BB757B">
        <w:rPr>
          <w:rFonts w:ascii="Times New Roman" w:eastAsiaTheme="minorEastAsia" w:hAnsi="Times New Roman" w:cs="Times New Roman"/>
          <w:sz w:val="28"/>
          <w:szCs w:val="28"/>
        </w:rPr>
        <w:t>33</w:t>
      </w:r>
      <w:r w:rsidR="006E7AF3" w:rsidRPr="00BB757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60A78" w:rsidRPr="00BB757B">
        <w:rPr>
          <w:rFonts w:ascii="Times New Roman" w:eastAsiaTheme="minorEastAsia" w:hAnsi="Times New Roman" w:cs="Times New Roman"/>
          <w:sz w:val="28"/>
          <w:szCs w:val="28"/>
        </w:rPr>
        <w:t>36</w:t>
      </w:r>
      <w:r w:rsidR="006E7AF3" w:rsidRPr="00BB757B">
        <w:rPr>
          <w:rFonts w:ascii="Times New Roman" w:eastAsiaTheme="minorEastAsia" w:hAnsi="Times New Roman" w:cs="Times New Roman" w:hint="eastAsia"/>
          <w:sz w:val="28"/>
          <w:szCs w:val="28"/>
        </w:rPr>
        <w:t>）</w:t>
      </w:r>
      <w:bookmarkEnd w:id="63"/>
      <w:bookmarkEnd w:id="64"/>
    </w:p>
    <w:p w:rsidR="006E7AF3" w:rsidRPr="00BB757B" w:rsidRDefault="00E621D1" w:rsidP="00E621D1">
      <w:pPr>
        <w:pStyle w:val="af9"/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（一）</w:t>
      </w:r>
      <w:r w:rsidR="006E7AF3" w:rsidRPr="00BB757B">
        <w:rPr>
          <w:rFonts w:eastAsiaTheme="minorEastAsia"/>
          <w:b/>
          <w:sz w:val="28"/>
          <w:szCs w:val="28"/>
        </w:rPr>
        <w:t>聖經註釋系列基本格式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引用聖經註釋是比較複雜的樣式，特別是當聖經註釋是</w:t>
      </w:r>
      <w:r w:rsidRPr="00BB757B">
        <w:rPr>
          <w:rFonts w:eastAsia="新細明體" w:cs="新細明體"/>
          <w:szCs w:val="24"/>
        </w:rPr>
        <w:t>(1)</w:t>
      </w:r>
      <w:r w:rsidRPr="00BB757B">
        <w:rPr>
          <w:rFonts w:eastAsia="新細明體" w:cs="新細明體" w:hint="eastAsia"/>
          <w:szCs w:val="24"/>
        </w:rPr>
        <w:t>多冊或</w:t>
      </w:r>
      <w:r w:rsidRPr="00BB757B">
        <w:rPr>
          <w:rFonts w:eastAsia="新細明體" w:cs="新細明體"/>
          <w:szCs w:val="24"/>
        </w:rPr>
        <w:t>(2)</w:t>
      </w:r>
      <w:r w:rsidRPr="00BB757B">
        <w:rPr>
          <w:rFonts w:eastAsia="新細明體" w:cs="新細明體" w:hint="eastAsia"/>
          <w:szCs w:val="24"/>
        </w:rPr>
        <w:t>系列。聖經註釋通常是以和其他書一樣的方式引用。寫出系列的名稱即足夠，總編輯的名字不用寫出。</w:t>
      </w:r>
    </w:p>
    <w:p w:rsidR="006E7AF3" w:rsidRPr="00BB757B" w:rsidRDefault="006E7AF3" w:rsidP="004076B7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6 </w:t>
      </w:r>
      <w:r w:rsidRPr="00BB757B">
        <w:rPr>
          <w:rFonts w:eastAsia="新細明體" w:cs="新細明體"/>
          <w:szCs w:val="24"/>
        </w:rPr>
        <w:t xml:space="preserve">Morna Hooker, </w:t>
      </w:r>
      <w:r w:rsidRPr="00BB757B">
        <w:rPr>
          <w:rFonts w:eastAsia="新細明體" w:cs="新細明體"/>
          <w:i/>
          <w:szCs w:val="24"/>
        </w:rPr>
        <w:t>The Gospel according to Saint Mark</w:t>
      </w:r>
      <w:r w:rsidRPr="00BB757B">
        <w:rPr>
          <w:rFonts w:eastAsia="新細明體" w:cs="新細明體"/>
          <w:szCs w:val="24"/>
        </w:rPr>
        <w:t xml:space="preserve">, BNTC 2 (Peabody: Hendrickson, </w:t>
      </w:r>
      <w:r w:rsidR="004076B7" w:rsidRPr="00BB757B">
        <w:rPr>
          <w:rFonts w:eastAsia="新細明體" w:cs="新細明體"/>
          <w:szCs w:val="24"/>
        </w:rPr>
        <w:t xml:space="preserve">1991), </w:t>
      </w:r>
      <w:r w:rsidRPr="00BB757B">
        <w:rPr>
          <w:rFonts w:eastAsia="新細明體" w:cs="新細明體"/>
          <w:szCs w:val="24"/>
        </w:rPr>
        <w:t>223</w:t>
      </w:r>
      <w:r w:rsidR="004076B7" w:rsidRPr="00BB757B">
        <w:rPr>
          <w:rFonts w:eastAsia="新細明體" w:cs="新細明體"/>
          <w:szCs w:val="24"/>
        </w:rPr>
        <w:t>.</w:t>
      </w:r>
    </w:p>
    <w:p w:rsidR="00EE78E1" w:rsidRPr="00BB757B" w:rsidRDefault="006E7AF3" w:rsidP="004076B7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10 </w:t>
      </w:r>
      <w:r w:rsidRPr="00BB757B">
        <w:rPr>
          <w:rFonts w:eastAsia="新細明體" w:cs="新細明體"/>
          <w:szCs w:val="24"/>
        </w:rPr>
        <w:t xml:space="preserve">Hooker, </w:t>
      </w:r>
      <w:r w:rsidRPr="00BB757B">
        <w:rPr>
          <w:rFonts w:eastAsia="新細明體" w:cs="新細明體"/>
          <w:i/>
          <w:szCs w:val="24"/>
        </w:rPr>
        <w:t>Mark</w:t>
      </w:r>
      <w:r w:rsidRPr="00BB757B">
        <w:rPr>
          <w:rFonts w:eastAsia="新細明體" w:cs="新細明體"/>
          <w:szCs w:val="24"/>
        </w:rPr>
        <w:t xml:space="preserve">, </w:t>
      </w:r>
      <w:r w:rsidR="00EE78E1" w:rsidRPr="00BB757B">
        <w:rPr>
          <w:rFonts w:eastAsia="新細明體" w:cs="新細明體"/>
          <w:szCs w:val="24"/>
        </w:rPr>
        <w:t>229.</w:t>
      </w:r>
    </w:p>
    <w:p w:rsidR="00EE78E1" w:rsidRPr="00BB757B" w:rsidRDefault="006E7AF3" w:rsidP="00EE78E1">
      <w:pPr>
        <w:widowControl/>
        <w:adjustRightInd/>
        <w:spacing w:before="100" w:beforeAutospacing="1" w:after="100" w:afterAutospacing="1" w:line="240" w:lineRule="auto"/>
        <w:ind w:left="480" w:hangingChars="200" w:hanging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Hooker, Morna. </w:t>
      </w:r>
      <w:r w:rsidRPr="00BB757B">
        <w:rPr>
          <w:rFonts w:eastAsia="新細明體" w:cs="新細明體"/>
          <w:i/>
          <w:szCs w:val="24"/>
        </w:rPr>
        <w:t>The Gospel according to Saint Mark</w:t>
      </w:r>
      <w:r w:rsidRPr="00BB757B">
        <w:rPr>
          <w:rFonts w:eastAsia="新細明體" w:cs="新細明體"/>
          <w:szCs w:val="24"/>
        </w:rPr>
        <w:t>. Black’s New Testament Commentaries 2. Peabody: Hendrickson, 1991.</w:t>
      </w:r>
    </w:p>
    <w:p w:rsidR="00EE78E1" w:rsidRPr="00BB757B" w:rsidRDefault="006E7AF3" w:rsidP="00EE78E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9 </w:t>
      </w:r>
      <w:r w:rsidRPr="00BB757B">
        <w:rPr>
          <w:rFonts w:eastAsia="新細明體" w:cs="新細明體" w:hint="eastAsia"/>
          <w:szCs w:val="24"/>
        </w:rPr>
        <w:t>馮蔭坤，《腓力比書》，天道聖經註釋</w:t>
      </w:r>
      <w:r w:rsidR="00E621D1" w:rsidRPr="00BB757B">
        <w:rPr>
          <w:rFonts w:eastAsia="新細明體" w:cs="新細明體" w:hint="eastAsia"/>
          <w:szCs w:val="24"/>
        </w:rPr>
        <w:t>（</w:t>
      </w:r>
      <w:r w:rsidRPr="00BB757B">
        <w:rPr>
          <w:rFonts w:eastAsia="新細明體" w:cs="新細明體" w:hint="eastAsia"/>
          <w:szCs w:val="24"/>
        </w:rPr>
        <w:t>香港</w:t>
      </w:r>
      <w:r w:rsidR="00E621D1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>天道，</w:t>
      </w:r>
      <w:r w:rsidRPr="00BB757B">
        <w:rPr>
          <w:rFonts w:eastAsia="新細明體" w:cs="新細明體"/>
          <w:szCs w:val="24"/>
        </w:rPr>
        <w:t>1997</w:t>
      </w:r>
      <w:r w:rsidR="00E621D1" w:rsidRPr="00BB757B">
        <w:rPr>
          <w:rFonts w:eastAsia="新細明體" w:cs="新細明體" w:hint="eastAsia"/>
          <w:szCs w:val="24"/>
        </w:rPr>
        <w:t>）</w:t>
      </w:r>
      <w:r w:rsidRPr="00BB757B">
        <w:rPr>
          <w:rFonts w:eastAsia="新細明體" w:cs="新細明體" w:hint="eastAsia"/>
          <w:szCs w:val="24"/>
        </w:rPr>
        <w:t>，</w:t>
      </w:r>
      <w:r w:rsidRPr="00BB757B">
        <w:rPr>
          <w:rFonts w:eastAsia="新細明體" w:cs="新細明體"/>
          <w:szCs w:val="24"/>
        </w:rPr>
        <w:t>35</w:t>
      </w:r>
      <w:r w:rsidRPr="00BB757B">
        <w:rPr>
          <w:rFonts w:eastAsia="新細明體" w:cs="新細明體" w:hint="eastAsia"/>
          <w:szCs w:val="24"/>
        </w:rPr>
        <w:t>。</w:t>
      </w:r>
    </w:p>
    <w:p w:rsidR="006E7AF3" w:rsidRPr="00BB757B" w:rsidRDefault="006E7AF3" w:rsidP="00EE78E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11 </w:t>
      </w:r>
      <w:r w:rsidRPr="00BB757B">
        <w:rPr>
          <w:rFonts w:eastAsia="新細明體" w:cs="新細明體" w:hint="eastAsia"/>
          <w:szCs w:val="24"/>
        </w:rPr>
        <w:t>馮蔭坤，《腓力比書》，</w:t>
      </w:r>
      <w:r w:rsidRPr="00BB757B">
        <w:rPr>
          <w:rFonts w:eastAsia="新細明體" w:cs="新細明體"/>
          <w:szCs w:val="24"/>
        </w:rPr>
        <w:t>39</w:t>
      </w:r>
      <w:r w:rsidRPr="00BB757B">
        <w:rPr>
          <w:rFonts w:eastAsia="新細明體" w:cs="新細明體" w:hint="eastAsia"/>
          <w:szCs w:val="24"/>
        </w:rPr>
        <w:t>。</w:t>
      </w:r>
    </w:p>
    <w:p w:rsidR="006E7AF3" w:rsidRPr="00BB757B" w:rsidRDefault="006E7AF3" w:rsidP="006E7AF3">
      <w:pPr>
        <w:widowControl/>
        <w:adjustRightInd/>
        <w:spacing w:before="100" w:beforeAutospacing="1" w:after="100" w:afterAutospacing="1" w:line="240" w:lineRule="auto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馮蔭坤，《腓力比書》，天道聖經註釋。香港</w:t>
      </w:r>
      <w:r w:rsidR="00E621D1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>天道，</w:t>
      </w:r>
      <w:r w:rsidRPr="00BB757B">
        <w:rPr>
          <w:rFonts w:eastAsia="新細明體" w:cs="新細明體"/>
          <w:szCs w:val="24"/>
        </w:rPr>
        <w:t>1997</w:t>
      </w:r>
      <w:r w:rsidRPr="00BB757B">
        <w:rPr>
          <w:rFonts w:eastAsia="新細明體" w:cs="新細明體" w:hint="eastAsia"/>
          <w:szCs w:val="24"/>
        </w:rPr>
        <w:t>。</w:t>
      </w:r>
    </w:p>
    <w:p w:rsidR="006E7AF3" w:rsidRPr="00BB757B" w:rsidRDefault="00E621D1" w:rsidP="00E621D1">
      <w:pPr>
        <w:pStyle w:val="af9"/>
        <w:spacing w:afterLines="50" w:after="200" w:line="360" w:lineRule="auto"/>
        <w:ind w:leftChars="0" w:left="0" w:firstLine="539"/>
        <w:rPr>
          <w:rFonts w:eastAsiaTheme="minorEastAsia"/>
          <w:b/>
          <w:sz w:val="28"/>
          <w:szCs w:val="28"/>
        </w:rPr>
      </w:pPr>
      <w:r w:rsidRPr="00BB757B">
        <w:rPr>
          <w:rFonts w:eastAsiaTheme="minorEastAsia" w:hint="eastAsia"/>
          <w:b/>
          <w:sz w:val="28"/>
          <w:szCs w:val="28"/>
        </w:rPr>
        <w:t>（二）</w:t>
      </w:r>
      <w:r w:rsidR="006E7AF3" w:rsidRPr="00BB757B">
        <w:rPr>
          <w:rFonts w:eastAsiaTheme="minorEastAsia"/>
          <w:b/>
          <w:sz w:val="28"/>
          <w:szCs w:val="28"/>
        </w:rPr>
        <w:t>聖經註釋系列中的單卷註釋</w:t>
      </w:r>
    </w:p>
    <w:p w:rsidR="006F34F1" w:rsidRPr="00BB757B" w:rsidRDefault="006E7AF3" w:rsidP="00E621D1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系列性的聖經註釋之目的，是要提供一個一致性的寫作格式。當要引用聖經註釋系列當中的一冊時，應仔細區別系列標題和單冊標題的差別。不論是全名或是縮寫，單冊的標題都使用斜體，而系列標題都不用斜體。要引用一系列多冊聖經註釋中的一冊，必須要記得，規則與一個系列中作品的規則類似</w:t>
      </w:r>
      <w:r w:rsidR="006F34F1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>在註腳中系列的名稱以及編號要用簡寫。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lastRenderedPageBreak/>
        <w:t>一些聖經註釋系列會給單冊註釋編號，而有些則不會。如果聖經註釋系列使用編號</w:t>
      </w:r>
      <w:r w:rsidR="006F34F1" w:rsidRPr="00BB757B">
        <w:rPr>
          <w:rFonts w:eastAsia="新細明體" w:cs="新細明體" w:hint="eastAsia"/>
          <w:szCs w:val="24"/>
        </w:rPr>
        <w:t>（</w:t>
      </w:r>
      <w:r w:rsidRPr="00BB757B">
        <w:rPr>
          <w:rFonts w:eastAsia="新細明體" w:cs="新細明體" w:hint="eastAsia"/>
          <w:szCs w:val="24"/>
        </w:rPr>
        <w:t>例如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 xml:space="preserve">Anchor Bible </w:t>
      </w:r>
      <w:r w:rsidRPr="00BB757B">
        <w:rPr>
          <w:rFonts w:eastAsia="新細明體" w:cs="新細明體" w:hint="eastAsia"/>
          <w:szCs w:val="24"/>
        </w:rPr>
        <w:t>和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>Word Biblical Commentary</w:t>
      </w:r>
      <w:r w:rsidR="006F34F1" w:rsidRPr="00BB757B">
        <w:rPr>
          <w:rFonts w:eastAsia="新細明體" w:cs="新細明體" w:hint="eastAsia"/>
          <w:szCs w:val="24"/>
        </w:rPr>
        <w:t>）</w:t>
      </w:r>
      <w:r w:rsidRPr="00BB757B">
        <w:rPr>
          <w:rFonts w:eastAsia="新細明體" w:cs="新細明體" w:hint="eastAsia"/>
          <w:szCs w:val="24"/>
        </w:rPr>
        <w:t>，數字編號應緊隨著系列標題，不需要標著出「第</w:t>
      </w:r>
      <w:r w:rsidRPr="00BB757B">
        <w:rPr>
          <w:rFonts w:eastAsia="新細明體" w:cs="新細明體"/>
          <w:szCs w:val="24"/>
        </w:rPr>
        <w:t>X</w:t>
      </w:r>
      <w:r w:rsidRPr="00BB757B">
        <w:rPr>
          <w:rFonts w:eastAsia="新細明體" w:cs="新細明體" w:hint="eastAsia"/>
          <w:szCs w:val="24"/>
        </w:rPr>
        <w:t>冊」。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正確</w:t>
      </w:r>
      <w:r w:rsidR="006F34F1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/>
          <w:szCs w:val="24"/>
        </w:rPr>
        <w:t xml:space="preserve">Word Biblical Commentary 12 </w:t>
      </w:r>
    </w:p>
    <w:p w:rsidR="006E7AF3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500" w:firstLine="120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WBC 12 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錯誤</w:t>
      </w:r>
      <w:r w:rsidR="006F34F1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>Wo</w:t>
      </w:r>
      <w:r w:rsidR="006F34F1" w:rsidRPr="00BB757B">
        <w:rPr>
          <w:rFonts w:eastAsia="新細明體" w:cs="新細明體"/>
          <w:szCs w:val="24"/>
        </w:rPr>
        <w:t>rd Biblical Commentary, vol. 12</w:t>
      </w:r>
    </w:p>
    <w:p w:rsidR="006E7AF3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550" w:firstLine="1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WBC, vol. 12. 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以下列書籍的標題為例，此時會有兩種不同的著錄方式，可自行決定，但務必從頭到尾都一致。此外，系列註釋書的編號不一定會連號，著錄時請注意其編號順序。</w:t>
      </w:r>
    </w:p>
    <w:p w:rsidR="006E7AF3" w:rsidRPr="00BB757B" w:rsidRDefault="006E7AF3" w:rsidP="00E621D1">
      <w:pPr>
        <w:pStyle w:val="af9"/>
        <w:numPr>
          <w:ilvl w:val="0"/>
          <w:numId w:val="30"/>
        </w:numPr>
        <w:spacing w:after="120" w:line="360" w:lineRule="auto"/>
        <w:ind w:leftChars="0" w:left="935" w:hanging="425"/>
        <w:rPr>
          <w:rFonts w:eastAsiaTheme="minorEastAsia"/>
          <w:szCs w:val="24"/>
        </w:rPr>
      </w:pPr>
      <w:r w:rsidRPr="00BB757B">
        <w:rPr>
          <w:rFonts w:eastAsiaTheme="minorEastAsia" w:hint="eastAsia"/>
          <w:szCs w:val="24"/>
        </w:rPr>
        <w:t>論文、研究報告中引用了該多冊註釋書中的大部分內容，此時將該多冊註釋書視為</w:t>
      </w:r>
      <w:r w:rsidRPr="00BB757B">
        <w:rPr>
          <w:rFonts w:eastAsiaTheme="minorEastAsia" w:hint="eastAsia"/>
          <w:szCs w:val="24"/>
        </w:rPr>
        <w:t xml:space="preserve"> </w:t>
      </w:r>
      <w:r w:rsidRPr="00BB757B">
        <w:rPr>
          <w:rFonts w:eastAsiaTheme="minorEastAsia" w:hint="eastAsia"/>
          <w:szCs w:val="24"/>
        </w:rPr>
        <w:t>一個完整著作</w:t>
      </w:r>
      <w:r w:rsidR="006F34F1" w:rsidRPr="00BB757B">
        <w:rPr>
          <w:rFonts w:eastAsiaTheme="minorEastAsia" w:hint="eastAsia"/>
          <w:szCs w:val="24"/>
        </w:rPr>
        <w:t>：</w:t>
      </w:r>
    </w:p>
    <w:p w:rsidR="006E7AF3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4 </w:t>
      </w:r>
      <w:r w:rsidRPr="00BB757B">
        <w:rPr>
          <w:rFonts w:eastAsia="新細明體" w:cs="新細明體"/>
          <w:szCs w:val="24"/>
        </w:rPr>
        <w:t xml:space="preserve">Mitchell Dahood, </w:t>
      </w:r>
      <w:r w:rsidRPr="00BB757B">
        <w:rPr>
          <w:rFonts w:eastAsia="新細明體" w:cs="新細明體"/>
          <w:i/>
          <w:szCs w:val="24"/>
        </w:rPr>
        <w:t>Psalms</w:t>
      </w:r>
      <w:r w:rsidRPr="00BB757B">
        <w:rPr>
          <w:rFonts w:eastAsia="新細明體" w:cs="新細明體"/>
          <w:szCs w:val="24"/>
        </w:rPr>
        <w:t>, 3 vols., AB 16</w:t>
      </w:r>
      <w:r w:rsidRPr="00BB757B">
        <w:rPr>
          <w:rFonts w:eastAsia="新細明體" w:cs="新細明體"/>
          <w:color w:val="211E1E"/>
          <w:szCs w:val="24"/>
        </w:rPr>
        <w:t>‒</w:t>
      </w:r>
      <w:r w:rsidRPr="00BB757B">
        <w:rPr>
          <w:rFonts w:eastAsia="新細明體" w:cs="新細明體"/>
          <w:szCs w:val="24"/>
        </w:rPr>
        <w:t>17A (Garden City: Doubleday, 1965</w:t>
      </w:r>
      <w:r w:rsidRPr="00BB757B">
        <w:rPr>
          <w:rFonts w:eastAsia="新細明體" w:cs="新細明體"/>
          <w:color w:val="211E1E"/>
          <w:szCs w:val="24"/>
        </w:rPr>
        <w:t>‒</w:t>
      </w:r>
      <w:r w:rsidRPr="00BB757B">
        <w:rPr>
          <w:rFonts w:eastAsia="新細明體" w:cs="新細明體"/>
          <w:szCs w:val="24"/>
        </w:rPr>
        <w:t xml:space="preserve">1970), 3:127. 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>7</w:t>
      </w:r>
      <w:r w:rsidRPr="00BB757B">
        <w:rPr>
          <w:rFonts w:eastAsia="新細明體" w:cs="新細明體"/>
          <w:szCs w:val="24"/>
        </w:rPr>
        <w:t xml:space="preserve">Dahood, </w:t>
      </w:r>
      <w:r w:rsidRPr="00BB757B">
        <w:rPr>
          <w:rFonts w:eastAsia="新細明體" w:cs="新細明體"/>
          <w:i/>
          <w:szCs w:val="24"/>
        </w:rPr>
        <w:t>Psalms</w:t>
      </w:r>
      <w:r w:rsidRPr="00BB757B">
        <w:rPr>
          <w:rFonts w:eastAsia="新細明體" w:cs="新細明體"/>
          <w:szCs w:val="24"/>
        </w:rPr>
        <w:t xml:space="preserve">, </w:t>
      </w:r>
      <w:r w:rsidR="006F34F1" w:rsidRPr="00BB757B">
        <w:rPr>
          <w:rFonts w:eastAsia="新細明體" w:cs="新細明體"/>
          <w:szCs w:val="24"/>
        </w:rPr>
        <w:t>2:121.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left="480" w:hangingChars="200" w:hanging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Dahood, Mitchell. </w:t>
      </w:r>
      <w:r w:rsidRPr="00BB757B">
        <w:rPr>
          <w:rFonts w:eastAsia="新細明體" w:cs="新細明體"/>
          <w:i/>
          <w:szCs w:val="24"/>
        </w:rPr>
        <w:t>Psalms</w:t>
      </w:r>
      <w:r w:rsidRPr="00BB757B">
        <w:rPr>
          <w:rFonts w:eastAsia="新細明體" w:cs="新細明體"/>
          <w:szCs w:val="24"/>
        </w:rPr>
        <w:t>. 3 vols. Anchor Bible 16</w:t>
      </w:r>
      <w:r w:rsidRPr="00BB757B">
        <w:rPr>
          <w:rFonts w:eastAsia="新細明體" w:cs="新細明體"/>
          <w:color w:val="211E1E"/>
          <w:szCs w:val="24"/>
        </w:rPr>
        <w:t>‒</w:t>
      </w:r>
      <w:r w:rsidRPr="00BB757B">
        <w:rPr>
          <w:rFonts w:eastAsia="新細明體" w:cs="新細明體"/>
          <w:szCs w:val="24"/>
        </w:rPr>
        <w:t>17A. Garden City: Doubleday, 1965</w:t>
      </w:r>
      <w:r w:rsidRPr="00BB757B">
        <w:rPr>
          <w:rFonts w:eastAsia="新細明體" w:cs="新細明體"/>
          <w:color w:val="211E1E"/>
          <w:szCs w:val="24"/>
        </w:rPr>
        <w:t xml:space="preserve">‒ </w:t>
      </w:r>
      <w:r w:rsidRPr="00BB757B">
        <w:rPr>
          <w:rFonts w:eastAsia="新細明體" w:cs="新細明體"/>
          <w:szCs w:val="24"/>
        </w:rPr>
        <w:t>1970.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27 </w:t>
      </w:r>
      <w:r w:rsidRPr="00BB757B">
        <w:rPr>
          <w:rFonts w:eastAsia="新細明體" w:cs="新細明體" w:hint="eastAsia"/>
          <w:szCs w:val="24"/>
        </w:rPr>
        <w:t>張永信，《使徒行傳》，全三冊，天道聖經註釋</w:t>
      </w:r>
      <w:r w:rsidR="006F34F1" w:rsidRPr="00BB757B">
        <w:rPr>
          <w:rFonts w:eastAsia="新細明體" w:cs="新細明體"/>
          <w:szCs w:val="24"/>
        </w:rPr>
        <w:t>（香港：天</w:t>
      </w:r>
      <w:r w:rsidRPr="00BB757B">
        <w:rPr>
          <w:rFonts w:eastAsia="新細明體" w:cs="新細明體" w:hint="eastAsia"/>
          <w:szCs w:val="24"/>
        </w:rPr>
        <w:t>道，</w:t>
      </w:r>
      <w:r w:rsidRPr="00BB757B">
        <w:rPr>
          <w:rFonts w:eastAsia="新細明體" w:cs="新細明體"/>
          <w:szCs w:val="24"/>
        </w:rPr>
        <w:t>1999</w:t>
      </w:r>
      <w:r w:rsidRPr="00BB757B">
        <w:rPr>
          <w:rFonts w:eastAsia="新細明體" w:cs="新細明體"/>
          <w:color w:val="211E1E"/>
          <w:szCs w:val="24"/>
        </w:rPr>
        <w:t>‒</w:t>
      </w:r>
      <w:r w:rsidRPr="00BB757B">
        <w:rPr>
          <w:rFonts w:eastAsia="新細明體" w:cs="新細明體"/>
          <w:szCs w:val="24"/>
        </w:rPr>
        <w:t>2001</w:t>
      </w:r>
      <w:r w:rsidR="006F34F1" w:rsidRPr="00BB757B">
        <w:rPr>
          <w:rFonts w:eastAsia="新細明體" w:cs="新細明體" w:hint="eastAsia"/>
          <w:szCs w:val="24"/>
        </w:rPr>
        <w:t>）</w:t>
      </w:r>
      <w:r w:rsidRPr="00BB757B">
        <w:rPr>
          <w:rFonts w:eastAsia="新細明體" w:cs="新細明體" w:hint="eastAsia"/>
          <w:szCs w:val="24"/>
        </w:rPr>
        <w:t>，</w:t>
      </w:r>
      <w:r w:rsidRPr="00BB757B">
        <w:rPr>
          <w:rFonts w:eastAsia="新細明體" w:cs="新細明體"/>
          <w:szCs w:val="24"/>
        </w:rPr>
        <w:t>1:99</w:t>
      </w:r>
      <w:r w:rsidRPr="00BB757B">
        <w:rPr>
          <w:rFonts w:eastAsia="新細明體" w:cs="新細明體" w:hint="eastAsia"/>
          <w:szCs w:val="24"/>
        </w:rPr>
        <w:t>。</w:t>
      </w:r>
    </w:p>
    <w:p w:rsidR="006E7AF3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28 </w:t>
      </w:r>
      <w:r w:rsidRPr="00BB757B">
        <w:rPr>
          <w:rFonts w:eastAsia="新細明體" w:cs="新細明體" w:hint="eastAsia"/>
          <w:szCs w:val="24"/>
        </w:rPr>
        <w:t>張永信，《使徒行傳》，</w:t>
      </w:r>
      <w:r w:rsidRPr="00BB757B">
        <w:rPr>
          <w:rFonts w:eastAsia="新細明體" w:cs="新細明體"/>
          <w:szCs w:val="24"/>
        </w:rPr>
        <w:t>1:101</w:t>
      </w:r>
      <w:r w:rsidRPr="00BB757B">
        <w:rPr>
          <w:rFonts w:eastAsia="新細明體" w:cs="新細明體" w:hint="eastAsia"/>
          <w:szCs w:val="24"/>
        </w:rPr>
        <w:t>。</w:t>
      </w:r>
    </w:p>
    <w:p w:rsidR="006F34F1" w:rsidRPr="00BB757B" w:rsidRDefault="006E7AF3" w:rsidP="002F10DF">
      <w:pPr>
        <w:widowControl/>
        <w:adjustRightInd/>
        <w:spacing w:before="100" w:beforeAutospacing="1" w:after="100" w:afterAutospacing="1" w:line="240" w:lineRule="auto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張永信，《使徒行傳》，全三冊，天道聖經註釋。香港</w:t>
      </w:r>
      <w:r w:rsidR="006F34F1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>天道，</w:t>
      </w:r>
      <w:r w:rsidRPr="00BB757B">
        <w:rPr>
          <w:rFonts w:eastAsia="新細明體" w:cs="新細明體"/>
          <w:szCs w:val="24"/>
        </w:rPr>
        <w:t>1999</w:t>
      </w:r>
      <w:r w:rsidRPr="00BB757B">
        <w:rPr>
          <w:rFonts w:eastAsia="新細明體" w:cs="新細明體"/>
          <w:color w:val="211E1E"/>
          <w:szCs w:val="24"/>
        </w:rPr>
        <w:t>‒</w:t>
      </w:r>
      <w:r w:rsidRPr="00BB757B">
        <w:rPr>
          <w:rFonts w:eastAsia="新細明體" w:cs="新細明體"/>
          <w:szCs w:val="24"/>
        </w:rPr>
        <w:t>2001</w:t>
      </w:r>
      <w:r w:rsidRPr="00BB757B">
        <w:rPr>
          <w:rFonts w:eastAsia="新細明體" w:cs="新細明體" w:hint="eastAsia"/>
          <w:szCs w:val="24"/>
        </w:rPr>
        <w:t>。</w:t>
      </w:r>
    </w:p>
    <w:p w:rsidR="006E7AF3" w:rsidRPr="00BB757B" w:rsidRDefault="006E7AF3" w:rsidP="00E621D1">
      <w:pPr>
        <w:pStyle w:val="af9"/>
        <w:numPr>
          <w:ilvl w:val="0"/>
          <w:numId w:val="30"/>
        </w:numPr>
        <w:spacing w:after="120" w:line="360" w:lineRule="auto"/>
        <w:ind w:leftChars="0" w:left="935" w:hanging="425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lastRenderedPageBreak/>
        <w:t>僅個別引用該多冊註釋書中小部份內容，此時僅著錄其中有引用的單冊註釋，請注</w:t>
      </w:r>
      <w:r w:rsidRPr="00BB757B">
        <w:rPr>
          <w:rFonts w:eastAsia="新細明體" w:cs="細明體" w:hint="eastAsia"/>
          <w:szCs w:val="24"/>
        </w:rPr>
        <w:t>意此種著錄方式需包含完整的單冊標題</w:t>
      </w:r>
      <w:r w:rsidR="006F34F1" w:rsidRPr="00BB757B">
        <w:rPr>
          <w:rFonts w:eastAsia="新細明體" w:cs="細明體" w:hint="eastAsia"/>
          <w:szCs w:val="24"/>
        </w:rPr>
        <w:t>：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16 </w:t>
      </w:r>
      <w:r w:rsidRPr="00BB757B">
        <w:rPr>
          <w:rFonts w:eastAsia="新細明體" w:cs="新細明體"/>
          <w:szCs w:val="24"/>
        </w:rPr>
        <w:t xml:space="preserve">Mitchell Dahood, </w:t>
      </w:r>
      <w:r w:rsidRPr="00BB757B">
        <w:rPr>
          <w:rFonts w:eastAsia="新細明體" w:cs="新細明體"/>
          <w:i/>
          <w:szCs w:val="24"/>
        </w:rPr>
        <w:t>Psalms I</w:t>
      </w:r>
      <w:r w:rsidRPr="00BB757B">
        <w:rPr>
          <w:rFonts w:eastAsia="新細明體" w:cs="新細明體"/>
          <w:szCs w:val="24"/>
        </w:rPr>
        <w:t xml:space="preserve">, </w:t>
      </w:r>
      <w:r w:rsidRPr="00BB757B">
        <w:rPr>
          <w:rFonts w:eastAsia="新細明體" w:cs="新細明體"/>
          <w:i/>
          <w:szCs w:val="24"/>
        </w:rPr>
        <w:t>1</w:t>
      </w:r>
      <w:r w:rsidRPr="00BB757B">
        <w:rPr>
          <w:rFonts w:eastAsia="新細明體" w:cs="新細明體"/>
          <w:i/>
          <w:color w:val="211E1E"/>
          <w:szCs w:val="24"/>
        </w:rPr>
        <w:t>‒</w:t>
      </w:r>
      <w:r w:rsidRPr="00BB757B">
        <w:rPr>
          <w:rFonts w:eastAsia="新細明體" w:cs="新細明體"/>
          <w:i/>
          <w:szCs w:val="24"/>
        </w:rPr>
        <w:t>50</w:t>
      </w:r>
      <w:r w:rsidRPr="00BB757B">
        <w:rPr>
          <w:rFonts w:eastAsia="新細明體" w:cs="新細明體"/>
          <w:szCs w:val="24"/>
        </w:rPr>
        <w:t>, AB 16 (Garden City: Doubleday, 1965), 44.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18 </w:t>
      </w:r>
      <w:r w:rsidRPr="00BB757B">
        <w:rPr>
          <w:rFonts w:eastAsia="新細明體" w:cs="新細明體"/>
          <w:szCs w:val="24"/>
        </w:rPr>
        <w:t xml:space="preserve">Dahood, </w:t>
      </w:r>
      <w:r w:rsidRPr="00BB757B">
        <w:rPr>
          <w:rFonts w:eastAsia="新細明體" w:cs="新細明體"/>
          <w:i/>
          <w:szCs w:val="24"/>
        </w:rPr>
        <w:t>Psalms I</w:t>
      </w:r>
      <w:r w:rsidRPr="00BB757B">
        <w:rPr>
          <w:rFonts w:eastAsia="新細明體" w:cs="新細明體"/>
          <w:szCs w:val="24"/>
        </w:rPr>
        <w:t>,</w:t>
      </w:r>
      <w:r w:rsidRPr="00BB757B">
        <w:rPr>
          <w:rFonts w:eastAsia="新細明體" w:cs="新細明體"/>
          <w:i/>
          <w:szCs w:val="24"/>
        </w:rPr>
        <w:t xml:space="preserve"> 1</w:t>
      </w:r>
      <w:r w:rsidRPr="00BB757B">
        <w:rPr>
          <w:rFonts w:eastAsia="新細明體" w:cs="新細明體"/>
          <w:i/>
          <w:color w:val="211E1E"/>
          <w:szCs w:val="24"/>
        </w:rPr>
        <w:t>‒</w:t>
      </w:r>
      <w:r w:rsidRPr="00BB757B">
        <w:rPr>
          <w:rFonts w:eastAsia="新細明體" w:cs="新細明體"/>
          <w:i/>
          <w:szCs w:val="24"/>
        </w:rPr>
        <w:t>50</w:t>
      </w:r>
      <w:r w:rsidRPr="00BB757B">
        <w:rPr>
          <w:rFonts w:eastAsia="新細明體" w:cs="新細明體"/>
          <w:szCs w:val="24"/>
        </w:rPr>
        <w:t>, 78.</w:t>
      </w:r>
    </w:p>
    <w:p w:rsidR="006F34F1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30 </w:t>
      </w:r>
      <w:r w:rsidRPr="00BB757B">
        <w:rPr>
          <w:rFonts w:eastAsia="新細明體" w:cs="新細明體"/>
          <w:szCs w:val="24"/>
        </w:rPr>
        <w:t xml:space="preserve">Mitchell Dahood, </w:t>
      </w:r>
      <w:r w:rsidRPr="00BB757B">
        <w:rPr>
          <w:rFonts w:eastAsia="新細明體" w:cs="新細明體"/>
          <w:i/>
          <w:szCs w:val="24"/>
        </w:rPr>
        <w:t>Psalms II</w:t>
      </w:r>
      <w:r w:rsidRPr="00BB757B">
        <w:rPr>
          <w:rFonts w:eastAsia="新細明體" w:cs="新細明體"/>
          <w:szCs w:val="24"/>
        </w:rPr>
        <w:t xml:space="preserve">, </w:t>
      </w:r>
      <w:r w:rsidRPr="00BB757B">
        <w:rPr>
          <w:rFonts w:eastAsia="新細明體" w:cs="新細明體"/>
          <w:i/>
          <w:szCs w:val="24"/>
        </w:rPr>
        <w:t>51</w:t>
      </w:r>
      <w:r w:rsidRPr="00BB757B">
        <w:rPr>
          <w:rFonts w:eastAsia="新細明體" w:cs="新細明體"/>
          <w:i/>
          <w:color w:val="211E1E"/>
          <w:szCs w:val="24"/>
        </w:rPr>
        <w:t>‒</w:t>
      </w:r>
      <w:r w:rsidRPr="00BB757B">
        <w:rPr>
          <w:rFonts w:eastAsia="新細明體" w:cs="新細明體"/>
          <w:i/>
          <w:szCs w:val="24"/>
        </w:rPr>
        <w:t>100</w:t>
      </w:r>
      <w:r w:rsidRPr="00BB757B">
        <w:rPr>
          <w:rFonts w:eastAsia="新細明體" w:cs="新細明體"/>
          <w:szCs w:val="24"/>
        </w:rPr>
        <w:t xml:space="preserve">, AB 17 (Garden City: Doubleday, 1968), </w:t>
      </w:r>
      <w:r w:rsidRPr="00BB757B">
        <w:rPr>
          <w:rFonts w:eastAsia="新細明體" w:cs="新細明體"/>
          <w:color w:val="211E1E"/>
          <w:szCs w:val="24"/>
        </w:rPr>
        <w:t xml:space="preserve">347. </w:t>
      </w:r>
    </w:p>
    <w:p w:rsidR="004416E4" w:rsidRPr="00BB757B" w:rsidRDefault="006E7AF3" w:rsidP="004416E4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color w:val="211E1E"/>
          <w:position w:val="12"/>
          <w:sz w:val="16"/>
          <w:szCs w:val="16"/>
        </w:rPr>
        <w:t xml:space="preserve">37 </w:t>
      </w:r>
      <w:r w:rsidRPr="00BB757B">
        <w:rPr>
          <w:rFonts w:eastAsia="新細明體" w:cs="新細明體"/>
          <w:color w:val="211E1E"/>
          <w:szCs w:val="24"/>
        </w:rPr>
        <w:t xml:space="preserve">Dahood, </w:t>
      </w:r>
      <w:r w:rsidRPr="00BB757B">
        <w:rPr>
          <w:rFonts w:eastAsia="新細明體" w:cs="新細明體"/>
          <w:i/>
          <w:color w:val="211E1E"/>
          <w:szCs w:val="24"/>
        </w:rPr>
        <w:t>Psalms II</w:t>
      </w:r>
      <w:r w:rsidRPr="00BB757B">
        <w:rPr>
          <w:rFonts w:eastAsia="新細明體" w:cs="新細明體"/>
          <w:color w:val="211E1E"/>
          <w:szCs w:val="24"/>
        </w:rPr>
        <w:t xml:space="preserve">, </w:t>
      </w:r>
      <w:r w:rsidRPr="00BB757B">
        <w:rPr>
          <w:rFonts w:eastAsia="新細明體" w:cs="新細明體"/>
          <w:i/>
          <w:color w:val="211E1E"/>
          <w:szCs w:val="24"/>
        </w:rPr>
        <w:t>51‒100</w:t>
      </w:r>
      <w:r w:rsidRPr="00BB757B">
        <w:rPr>
          <w:rFonts w:eastAsia="新細明體" w:cs="新細明體"/>
          <w:color w:val="211E1E"/>
          <w:szCs w:val="24"/>
        </w:rPr>
        <w:t>, 351.</w:t>
      </w:r>
    </w:p>
    <w:p w:rsidR="006E7AF3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left="480" w:hangingChars="200" w:hanging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Dahood, Mitchell. </w:t>
      </w:r>
      <w:r w:rsidRPr="00BB757B">
        <w:rPr>
          <w:rFonts w:eastAsia="新細明體" w:cs="新細明體"/>
          <w:i/>
          <w:szCs w:val="24"/>
        </w:rPr>
        <w:t>Psalms I</w:t>
      </w:r>
      <w:r w:rsidRPr="00BB757B">
        <w:rPr>
          <w:rFonts w:eastAsia="新細明體" w:cs="新細明體"/>
          <w:szCs w:val="24"/>
        </w:rPr>
        <w:t xml:space="preserve">, </w:t>
      </w:r>
      <w:r w:rsidRPr="00BB757B">
        <w:rPr>
          <w:rFonts w:eastAsia="新細明體" w:cs="新細明體"/>
          <w:i/>
          <w:szCs w:val="24"/>
        </w:rPr>
        <w:t>1</w:t>
      </w:r>
      <w:r w:rsidRPr="00BB757B">
        <w:rPr>
          <w:rFonts w:eastAsia="新細明體" w:cs="新細明體"/>
          <w:i/>
          <w:color w:val="211E1E"/>
          <w:szCs w:val="24"/>
        </w:rPr>
        <w:t>‒</w:t>
      </w:r>
      <w:r w:rsidRPr="00BB757B">
        <w:rPr>
          <w:rFonts w:eastAsia="新細明體" w:cs="新細明體"/>
          <w:i/>
          <w:szCs w:val="24"/>
        </w:rPr>
        <w:t>50</w:t>
      </w:r>
      <w:r w:rsidRPr="00BB757B">
        <w:rPr>
          <w:rFonts w:eastAsia="新細明體" w:cs="新細明體"/>
          <w:szCs w:val="24"/>
        </w:rPr>
        <w:t xml:space="preserve">. Vol. 1 of Psalms. Anchor Bible 16. Garden City: Doubleday, 1965. </w:t>
      </w:r>
    </w:p>
    <w:p w:rsidR="006E7AF3" w:rsidRPr="00BB757B" w:rsidRDefault="006E7AF3" w:rsidP="006F34F1">
      <w:pPr>
        <w:widowControl/>
        <w:adjustRightInd/>
        <w:spacing w:before="100" w:beforeAutospacing="1" w:after="100" w:afterAutospacing="1" w:line="240" w:lineRule="auto"/>
        <w:ind w:left="480" w:hangingChars="200" w:hanging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Dahood, Mitchell. Psalms II, </w:t>
      </w:r>
      <w:r w:rsidRPr="00BB757B">
        <w:rPr>
          <w:rFonts w:eastAsia="新細明體" w:cs="新細明體"/>
          <w:i/>
          <w:szCs w:val="24"/>
        </w:rPr>
        <w:t>50</w:t>
      </w:r>
      <w:r w:rsidRPr="00BB757B">
        <w:rPr>
          <w:rFonts w:eastAsia="新細明體" w:cs="新細明體"/>
          <w:i/>
          <w:color w:val="211E1E"/>
          <w:szCs w:val="24"/>
        </w:rPr>
        <w:t>‒</w:t>
      </w:r>
      <w:r w:rsidRPr="00BB757B">
        <w:rPr>
          <w:rFonts w:eastAsia="新細明體" w:cs="新細明體"/>
          <w:i/>
          <w:szCs w:val="24"/>
        </w:rPr>
        <w:t>100</w:t>
      </w:r>
      <w:r w:rsidRPr="00BB757B">
        <w:rPr>
          <w:rFonts w:eastAsia="新細明體" w:cs="新細明體"/>
          <w:szCs w:val="24"/>
        </w:rPr>
        <w:t xml:space="preserve">. Vol. 2 of Psalms. Anchor Bible 17. Garden City: Doubleday, 1965. </w:t>
      </w:r>
    </w:p>
    <w:p w:rsidR="006E7AF3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27 </w:t>
      </w:r>
      <w:r w:rsidRPr="00BB757B">
        <w:rPr>
          <w:rFonts w:eastAsia="新細明體" w:cs="新細明體" w:hint="eastAsia"/>
          <w:szCs w:val="24"/>
        </w:rPr>
        <w:t>張永信，</w:t>
      </w:r>
      <w:r w:rsidR="00C42E75" w:rsidRPr="00BB757B">
        <w:rPr>
          <w:rFonts w:eastAsia="新細明體" w:cs="新細明體"/>
          <w:szCs w:val="24"/>
        </w:rPr>
        <w:t>《使徒行傳（卷一）》</w:t>
      </w:r>
      <w:r w:rsidRPr="00BB757B">
        <w:rPr>
          <w:rFonts w:eastAsia="新細明體" w:cs="新細明體" w:hint="eastAsia"/>
          <w:szCs w:val="24"/>
        </w:rPr>
        <w:t>，天道聖經註釋</w:t>
      </w:r>
      <w:r w:rsidR="00C42E75" w:rsidRPr="00BB757B">
        <w:rPr>
          <w:rFonts w:eastAsia="新細明體" w:cs="新細明體"/>
          <w:szCs w:val="24"/>
        </w:rPr>
        <w:t>（香港：天</w:t>
      </w:r>
      <w:r w:rsidRPr="00BB757B">
        <w:rPr>
          <w:rFonts w:eastAsia="新細明體" w:cs="新細明體" w:hint="eastAsia"/>
          <w:szCs w:val="24"/>
        </w:rPr>
        <w:t>道，</w:t>
      </w:r>
      <w:r w:rsidRPr="00BB757B">
        <w:rPr>
          <w:rFonts w:eastAsia="新細明體" w:cs="新細明體"/>
          <w:szCs w:val="24"/>
        </w:rPr>
        <w:t>1999</w:t>
      </w:r>
      <w:r w:rsidR="00C42E75" w:rsidRPr="00BB757B">
        <w:rPr>
          <w:rFonts w:eastAsia="新細明體" w:cs="新細明體" w:hint="eastAsia"/>
          <w:szCs w:val="24"/>
        </w:rPr>
        <w:t>）</w:t>
      </w:r>
      <w:r w:rsidRPr="00BB757B">
        <w:rPr>
          <w:rFonts w:eastAsia="新細明體" w:cs="新細明體" w:hint="eastAsia"/>
          <w:szCs w:val="24"/>
        </w:rPr>
        <w:t>，</w:t>
      </w:r>
      <w:r w:rsidRPr="00BB757B">
        <w:rPr>
          <w:rFonts w:eastAsia="新細明體" w:cs="新細明體"/>
          <w:szCs w:val="24"/>
        </w:rPr>
        <w:t>99</w:t>
      </w:r>
      <w:r w:rsidRPr="00BB757B">
        <w:rPr>
          <w:rFonts w:eastAsia="新細明體" w:cs="新細明體" w:hint="eastAsia"/>
          <w:szCs w:val="24"/>
        </w:rPr>
        <w:t>。</w:t>
      </w:r>
    </w:p>
    <w:p w:rsidR="00C42E75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28 </w:t>
      </w:r>
      <w:r w:rsidRPr="00BB757B">
        <w:rPr>
          <w:rFonts w:eastAsia="新細明體" w:cs="新細明體" w:hint="eastAsia"/>
          <w:szCs w:val="24"/>
        </w:rPr>
        <w:t>張永信，</w:t>
      </w:r>
      <w:r w:rsidR="00C42E75" w:rsidRPr="00BB757B">
        <w:rPr>
          <w:rFonts w:eastAsia="新細明體" w:cs="新細明體"/>
          <w:szCs w:val="24"/>
        </w:rPr>
        <w:t>《使徒行傳（卷一）》</w:t>
      </w:r>
      <w:r w:rsidRPr="00BB757B">
        <w:rPr>
          <w:rFonts w:eastAsia="新細明體" w:cs="新細明體" w:hint="eastAsia"/>
          <w:szCs w:val="24"/>
        </w:rPr>
        <w:t>，</w:t>
      </w:r>
      <w:r w:rsidRPr="00BB757B">
        <w:rPr>
          <w:rFonts w:eastAsia="新細明體" w:cs="新細明體"/>
          <w:szCs w:val="24"/>
        </w:rPr>
        <w:t>101</w:t>
      </w:r>
      <w:r w:rsidRPr="00BB757B">
        <w:rPr>
          <w:rFonts w:eastAsia="新細明體" w:cs="新細明體" w:hint="eastAsia"/>
          <w:szCs w:val="24"/>
        </w:rPr>
        <w:t>。</w:t>
      </w:r>
    </w:p>
    <w:p w:rsidR="006E7AF3" w:rsidRPr="00BB757B" w:rsidRDefault="006E7AF3" w:rsidP="00C42E75">
      <w:pPr>
        <w:widowControl/>
        <w:adjustRightInd/>
        <w:spacing w:before="100" w:beforeAutospacing="1" w:after="100" w:afterAutospacing="1" w:line="240" w:lineRule="auto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張永信，</w:t>
      </w:r>
      <w:r w:rsidR="00C42E75" w:rsidRPr="00BB757B">
        <w:rPr>
          <w:rFonts w:eastAsia="新細明體" w:cs="新細明體"/>
          <w:szCs w:val="24"/>
        </w:rPr>
        <w:t>《使徒行傳（卷一）》</w:t>
      </w:r>
      <w:r w:rsidRPr="00BB757B">
        <w:rPr>
          <w:rFonts w:eastAsia="新細明體" w:cs="新細明體" w:hint="eastAsia"/>
          <w:szCs w:val="24"/>
        </w:rPr>
        <w:t>，天道聖經註釋。香港</w:t>
      </w:r>
      <w:r w:rsidR="00C42E75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>天道，</w:t>
      </w:r>
      <w:r w:rsidRPr="00BB757B">
        <w:rPr>
          <w:rFonts w:eastAsia="新細明體" w:cs="新細明體"/>
          <w:szCs w:val="24"/>
        </w:rPr>
        <w:t>1999</w:t>
      </w:r>
      <w:r w:rsidRPr="00BB757B">
        <w:rPr>
          <w:rFonts w:eastAsia="新細明體" w:cs="新細明體" w:hint="eastAsia"/>
          <w:szCs w:val="24"/>
        </w:rPr>
        <w:t>。</w:t>
      </w:r>
    </w:p>
    <w:p w:rsidR="006E7AF3" w:rsidRPr="00BB757B" w:rsidRDefault="00E621D1" w:rsidP="00E621D1">
      <w:pPr>
        <w:pStyle w:val="af9"/>
        <w:spacing w:afterLines="50" w:after="200" w:line="360" w:lineRule="auto"/>
        <w:ind w:leftChars="0" w:left="0" w:firstLine="539"/>
        <w:rPr>
          <w:rFonts w:cs="細明體"/>
          <w:b/>
          <w:sz w:val="28"/>
          <w:szCs w:val="28"/>
        </w:rPr>
      </w:pPr>
      <w:r w:rsidRPr="00BB757B">
        <w:rPr>
          <w:rFonts w:cs="細明體" w:hint="eastAsia"/>
          <w:b/>
          <w:sz w:val="28"/>
          <w:szCs w:val="28"/>
        </w:rPr>
        <w:t>（三）</w:t>
      </w:r>
      <w:r w:rsidR="006E7AF3" w:rsidRPr="00BB757B">
        <w:rPr>
          <w:rFonts w:cs="細明體"/>
          <w:b/>
          <w:sz w:val="28"/>
          <w:szCs w:val="28"/>
        </w:rPr>
        <w:t>多卷經文集合於單冊的聖經註釋系列</w:t>
      </w:r>
    </w:p>
    <w:p w:rsidR="006E7AF3" w:rsidRPr="00BB757B" w:rsidRDefault="006E7AF3" w:rsidP="00E621D1">
      <w:pPr>
        <w:widowControl/>
        <w:adjustRightInd/>
        <w:spacing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有一些常用的聖經註釋系列，篇幅不似</w:t>
      </w:r>
      <w:r w:rsidRPr="00BB757B">
        <w:rPr>
          <w:rFonts w:eastAsia="新細明體" w:cs="新細明體"/>
          <w:szCs w:val="24"/>
        </w:rPr>
        <w:t>Anchor Bible, Word Biblical Commentary</w:t>
      </w:r>
      <w:r w:rsidRPr="00BB757B">
        <w:rPr>
          <w:rFonts w:eastAsia="新細明體" w:cs="新細明體" w:hint="eastAsia"/>
          <w:szCs w:val="24"/>
        </w:rPr>
        <w:t>之類大部頭的聖經註釋系列，其總篇幅大約十本上下，每冊包含多卷經文，內容包含所有新舊約的註釋。</w:t>
      </w:r>
      <w:r w:rsidRPr="00BB757B">
        <w:rPr>
          <w:rFonts w:eastAsia="新細明體" w:cs="新細明體" w:hint="eastAsia"/>
          <w:szCs w:val="24"/>
        </w:rPr>
        <w:t xml:space="preserve"> </w:t>
      </w:r>
    </w:p>
    <w:p w:rsidR="006E7AF3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1 </w:t>
      </w:r>
      <w:r w:rsidRPr="00BB757B">
        <w:rPr>
          <w:rFonts w:eastAsia="新細明體" w:cs="新細明體"/>
          <w:szCs w:val="24"/>
        </w:rPr>
        <w:t xml:space="preserve">Patrick D. Miller, </w:t>
      </w:r>
      <w:r w:rsidRPr="00BB757B">
        <w:rPr>
          <w:rFonts w:eastAsia="新細明體" w:cs="新細明體"/>
          <w:i/>
          <w:szCs w:val="24"/>
        </w:rPr>
        <w:t>NIB</w:t>
      </w:r>
      <w:r w:rsidRPr="00BB757B">
        <w:rPr>
          <w:rFonts w:eastAsia="新細明體" w:cs="新細明體"/>
          <w:szCs w:val="24"/>
        </w:rPr>
        <w:t xml:space="preserve"> 6:577. </w:t>
      </w:r>
    </w:p>
    <w:p w:rsidR="006E7AF3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left="480" w:hangingChars="200" w:hanging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Miller, Patrick D. “The Book of Jeremiah: Introduction, Commentary, and Reflections.” Pages 553–926 in </w:t>
      </w:r>
      <w:r w:rsidRPr="00BB757B">
        <w:rPr>
          <w:rFonts w:eastAsia="新細明體" w:cs="新細明體"/>
          <w:i/>
          <w:szCs w:val="24"/>
        </w:rPr>
        <w:t>Introduction to Prophetic Literature, Isaiah, Jeremiah, Baruch, Letter of Jeremiah, Lamentations, Ezekiel</w:t>
      </w:r>
      <w:r w:rsidRPr="00BB757B">
        <w:rPr>
          <w:rFonts w:eastAsia="新細明體" w:cs="新細明體"/>
          <w:szCs w:val="24"/>
        </w:rPr>
        <w:t xml:space="preserve">. Vol. 6 of New </w:t>
      </w:r>
      <w:r w:rsidRPr="00BB757B">
        <w:rPr>
          <w:rFonts w:eastAsia="新細明體" w:cs="新細明體"/>
          <w:szCs w:val="24"/>
        </w:rPr>
        <w:lastRenderedPageBreak/>
        <w:t xml:space="preserve">Interpreter’s Bible. Edited by Leander E. Keck. 12 vols. Nashville: Abingdon, 2001. </w:t>
      </w:r>
    </w:p>
    <w:p w:rsidR="006E7AF3" w:rsidRPr="00BB757B" w:rsidRDefault="00151D62" w:rsidP="00151D62">
      <w:pPr>
        <w:pStyle w:val="af9"/>
        <w:spacing w:afterLines="50" w:after="200" w:line="360" w:lineRule="auto"/>
        <w:ind w:leftChars="0" w:left="0" w:firstLine="539"/>
        <w:rPr>
          <w:rFonts w:cs="細明體"/>
          <w:b/>
          <w:sz w:val="28"/>
          <w:szCs w:val="28"/>
        </w:rPr>
      </w:pPr>
      <w:r w:rsidRPr="00BB757B">
        <w:rPr>
          <w:rFonts w:cs="細明體" w:hint="eastAsia"/>
          <w:b/>
          <w:sz w:val="28"/>
          <w:szCs w:val="28"/>
        </w:rPr>
        <w:t>（四）</w:t>
      </w:r>
      <w:r w:rsidR="006E7AF3" w:rsidRPr="00BB757B">
        <w:rPr>
          <w:rFonts w:cs="細明體"/>
          <w:b/>
          <w:sz w:val="28"/>
          <w:szCs w:val="28"/>
        </w:rPr>
        <w:t>單冊的聖經註釋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有一些單冊聖經註釋內容包含全部新舊約。可能由一位作者所著作，此時就按照單一作者單冊書籍的格式著錄。也有可能是由多位作者寫作，此時將你所引用的部分，視為該為</w:t>
      </w:r>
      <w:r w:rsidR="00C42E75" w:rsidRPr="00BB757B">
        <w:rPr>
          <w:rFonts w:eastAsia="新細明體" w:cs="新細明體"/>
          <w:szCs w:val="24"/>
        </w:rPr>
        <w:t>作者的文章。（以下的例子是多位作者所著的）</w:t>
      </w:r>
    </w:p>
    <w:p w:rsidR="006E7AF3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5 </w:t>
      </w:r>
      <w:r w:rsidRPr="00BB757B">
        <w:rPr>
          <w:rFonts w:eastAsia="新細明體" w:cs="新細明體"/>
          <w:szCs w:val="24"/>
        </w:rPr>
        <w:t xml:space="preserve">Jack G. Partain, “Numbers,” in </w:t>
      </w:r>
      <w:r w:rsidRPr="00BB757B">
        <w:rPr>
          <w:rFonts w:eastAsia="新細明體" w:cs="新細明體"/>
          <w:i/>
          <w:szCs w:val="24"/>
        </w:rPr>
        <w:t>Mercer Commentary on the Bible</w:t>
      </w:r>
      <w:r w:rsidRPr="00BB757B">
        <w:rPr>
          <w:rFonts w:eastAsia="新細明體" w:cs="新細明體"/>
          <w:szCs w:val="24"/>
        </w:rPr>
        <w:t xml:space="preserve">, ed. Watson </w:t>
      </w:r>
      <w:r w:rsidRPr="00BB757B">
        <w:rPr>
          <w:rFonts w:eastAsia="新細明體" w:cs="新細明體"/>
          <w:color w:val="211E1E"/>
          <w:szCs w:val="24"/>
        </w:rPr>
        <w:t>E. Mills et al. (Macon, GA: Mercer University Press, 1995), 177.</w:t>
      </w:r>
    </w:p>
    <w:p w:rsidR="00C42E75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8 </w:t>
      </w:r>
      <w:r w:rsidR="00C42E75" w:rsidRPr="00BB757B">
        <w:rPr>
          <w:rFonts w:eastAsia="新細明體" w:cs="新細明體"/>
          <w:szCs w:val="24"/>
        </w:rPr>
        <w:t>Partain, “Numbers,” 178.</w:t>
      </w:r>
    </w:p>
    <w:p w:rsidR="006E7AF3" w:rsidRPr="00BB757B" w:rsidRDefault="006E7AF3" w:rsidP="00C42E75">
      <w:pPr>
        <w:widowControl/>
        <w:adjustRightInd/>
        <w:spacing w:before="100" w:beforeAutospacing="1" w:after="100" w:afterAutospacing="1" w:line="240" w:lineRule="auto"/>
        <w:ind w:left="480" w:hangingChars="200" w:hanging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Partain, Jack G. “Numbers.” Pages 175‒79 in </w:t>
      </w:r>
      <w:r w:rsidRPr="00BB757B">
        <w:rPr>
          <w:rFonts w:eastAsia="新細明體" w:cs="新細明體"/>
          <w:i/>
          <w:szCs w:val="24"/>
        </w:rPr>
        <w:t>Mercer Commentary on the Bible</w:t>
      </w:r>
      <w:r w:rsidRPr="00BB757B">
        <w:rPr>
          <w:rFonts w:eastAsia="新細明體" w:cs="新細明體"/>
          <w:szCs w:val="24"/>
        </w:rPr>
        <w:t xml:space="preserve">. </w:t>
      </w:r>
      <w:r w:rsidRPr="00BB757B">
        <w:rPr>
          <w:rFonts w:eastAsia="新細明體" w:cs="新細明體"/>
          <w:color w:val="211E1E"/>
          <w:szCs w:val="24"/>
        </w:rPr>
        <w:t xml:space="preserve">Edited by Watson E. Mills et al. Macon, GA: Mercer University Press, 1995. </w:t>
      </w:r>
    </w:p>
    <w:p w:rsidR="00BD1752" w:rsidRPr="00BB757B" w:rsidRDefault="00BB757B" w:rsidP="00BB757B">
      <w:pPr>
        <w:pStyle w:val="af9"/>
        <w:spacing w:afterLines="50" w:after="200" w:line="360" w:lineRule="auto"/>
        <w:ind w:leftChars="0" w:left="0" w:firstLine="539"/>
        <w:rPr>
          <w:rFonts w:cs="細明體"/>
          <w:b/>
          <w:sz w:val="28"/>
          <w:szCs w:val="28"/>
        </w:rPr>
      </w:pPr>
      <w:r w:rsidRPr="00BB757B">
        <w:rPr>
          <w:rFonts w:cs="細明體" w:hint="eastAsia"/>
          <w:b/>
          <w:sz w:val="28"/>
          <w:szCs w:val="28"/>
        </w:rPr>
        <w:t>（五）</w:t>
      </w:r>
      <w:r w:rsidR="006E7AF3" w:rsidRPr="00BB757B">
        <w:rPr>
          <w:rFonts w:cs="細明體"/>
          <w:b/>
          <w:sz w:val="28"/>
          <w:szCs w:val="28"/>
        </w:rPr>
        <w:t>研讀本聖經</w:t>
      </w:r>
      <w:r w:rsidR="00C42E75" w:rsidRPr="00BB757B">
        <w:rPr>
          <w:rFonts w:cs="細明體" w:hint="eastAsia"/>
          <w:b/>
          <w:sz w:val="28"/>
          <w:szCs w:val="28"/>
        </w:rPr>
        <w:t>（</w:t>
      </w:r>
      <w:r w:rsidR="006E7AF3" w:rsidRPr="00BB757B">
        <w:rPr>
          <w:rFonts w:cs="細明體"/>
          <w:b/>
          <w:sz w:val="28"/>
          <w:szCs w:val="28"/>
        </w:rPr>
        <w:t>Study Bible</w:t>
      </w:r>
      <w:r w:rsidR="00C42E75" w:rsidRPr="00BB757B">
        <w:rPr>
          <w:rFonts w:cs="細明體" w:hint="eastAsia"/>
          <w:b/>
          <w:sz w:val="28"/>
          <w:szCs w:val="28"/>
        </w:rPr>
        <w:t>）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360" w:lineRule="auto"/>
        <w:ind w:firstLineChars="200" w:firstLine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 w:hint="eastAsia"/>
          <w:szCs w:val="24"/>
        </w:rPr>
        <w:t>「研讀本聖經」</w:t>
      </w:r>
      <w:r w:rsidR="00BD1752" w:rsidRPr="00BB757B">
        <w:rPr>
          <w:rFonts w:eastAsia="新細明體" w:cs="新細明體" w:hint="eastAsia"/>
          <w:szCs w:val="24"/>
        </w:rPr>
        <w:t>（</w:t>
      </w:r>
      <w:r w:rsidRPr="00BB757B">
        <w:rPr>
          <w:rFonts w:eastAsia="新細明體" w:cs="新細明體"/>
          <w:szCs w:val="24"/>
        </w:rPr>
        <w:t>Study Bible</w:t>
      </w:r>
      <w:r w:rsidR="00BD1752" w:rsidRPr="00BB757B">
        <w:rPr>
          <w:rFonts w:eastAsia="新細明體" w:cs="新細明體" w:hint="eastAsia"/>
          <w:szCs w:val="24"/>
        </w:rPr>
        <w:t>）</w:t>
      </w:r>
      <w:r w:rsidRPr="00BB757B">
        <w:rPr>
          <w:rFonts w:eastAsia="新細明體" w:cs="新細明體" w:hint="eastAsia"/>
          <w:szCs w:val="24"/>
        </w:rPr>
        <w:t>中的註解、說明、短文，並非經文中的一部份，其引用方式如下</w:t>
      </w:r>
      <w:r w:rsidR="00BD1752" w:rsidRPr="00BB757B">
        <w:rPr>
          <w:rFonts w:eastAsia="新細明體" w:cs="新細明體" w:hint="eastAsia"/>
          <w:szCs w:val="24"/>
        </w:rPr>
        <w:t>：</w:t>
      </w:r>
      <w:r w:rsidRPr="00BB757B">
        <w:rPr>
          <w:rFonts w:eastAsia="新細明體" w:cs="新細明體" w:hint="eastAsia"/>
          <w:szCs w:val="24"/>
        </w:rPr>
        <w:t xml:space="preserve"> 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3 </w:t>
      </w:r>
      <w:r w:rsidRPr="00BB757B">
        <w:rPr>
          <w:rFonts w:eastAsia="新細明體" w:cs="新細明體"/>
          <w:szCs w:val="24"/>
        </w:rPr>
        <w:t>Sophie Laws, “The Letter of James” in</w:t>
      </w:r>
      <w:r w:rsidRPr="00BB757B">
        <w:rPr>
          <w:rFonts w:eastAsia="新細明體" w:cs="新細明體"/>
          <w:i/>
          <w:szCs w:val="24"/>
        </w:rPr>
        <w:t xml:space="preserve"> The HarperCollins Study Bible: New Revised Standard Version, with the Apocryphal/Deuterocanonical Books</w:t>
      </w:r>
      <w:r w:rsidRPr="00BB757B">
        <w:rPr>
          <w:rFonts w:eastAsia="新細明體" w:cs="新細明體"/>
          <w:szCs w:val="24"/>
        </w:rPr>
        <w:t xml:space="preserve"> (eds. Wayne A. Meeks et al.; New York: HarperCollins, 1993), 2270. 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240" w:lineRule="auto"/>
        <w:ind w:firstLineChars="200" w:firstLine="32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position w:val="12"/>
          <w:sz w:val="16"/>
          <w:szCs w:val="16"/>
        </w:rPr>
        <w:t xml:space="preserve">5 </w:t>
      </w:r>
      <w:r w:rsidRPr="00BB757B">
        <w:rPr>
          <w:rFonts w:eastAsia="新細明體" w:cs="新細明體"/>
          <w:szCs w:val="24"/>
        </w:rPr>
        <w:t xml:space="preserve">Laws, “James,” 2270. </w:t>
      </w:r>
    </w:p>
    <w:p w:rsidR="006E7AF3" w:rsidRPr="00BB757B" w:rsidRDefault="006E7AF3" w:rsidP="00BD1752">
      <w:pPr>
        <w:widowControl/>
        <w:adjustRightInd/>
        <w:spacing w:before="100" w:beforeAutospacing="1" w:after="100" w:afterAutospacing="1" w:line="240" w:lineRule="auto"/>
        <w:ind w:left="480" w:hangingChars="200" w:hanging="480"/>
        <w:textAlignment w:val="auto"/>
        <w:rPr>
          <w:rFonts w:eastAsia="新細明體" w:cs="新細明體"/>
          <w:szCs w:val="24"/>
        </w:rPr>
      </w:pPr>
      <w:r w:rsidRPr="00BB757B">
        <w:rPr>
          <w:rFonts w:eastAsia="新細明體" w:cs="新細明體"/>
          <w:szCs w:val="24"/>
        </w:rPr>
        <w:t xml:space="preserve">Laws, Sophie. “The Letter of James.” Pages 2269‒70 in </w:t>
      </w:r>
      <w:r w:rsidRPr="00BB757B">
        <w:rPr>
          <w:rFonts w:eastAsia="新細明體" w:cs="新細明體"/>
          <w:i/>
          <w:szCs w:val="24"/>
        </w:rPr>
        <w:t>The HarperCollins Study Bible: New Revised Standard Version, with the Apocryphal/Deuterocanonical Books</w:t>
      </w:r>
      <w:r w:rsidRPr="00BB757B">
        <w:rPr>
          <w:rFonts w:eastAsia="新細明體" w:cs="新細明體"/>
          <w:szCs w:val="24"/>
        </w:rPr>
        <w:t xml:space="preserve">. Edited by Wayne A. Meeks et al. New York: HarperCollins, 1993. </w:t>
      </w:r>
    </w:p>
    <w:p w:rsidR="007A1393" w:rsidRPr="00BB757B" w:rsidRDefault="006E7AF3" w:rsidP="002C3121">
      <w:pPr>
        <w:widowControl/>
        <w:adjustRightInd/>
        <w:spacing w:before="100" w:beforeAutospacing="1" w:after="100" w:afterAutospacing="1" w:line="360" w:lineRule="auto"/>
        <w:ind w:firstLineChars="200" w:firstLine="480"/>
        <w:textAlignment w:val="auto"/>
      </w:pPr>
      <w:r w:rsidRPr="00BB757B">
        <w:rPr>
          <w:rFonts w:eastAsia="新細明體" w:cs="新細明體" w:hint="eastAsia"/>
          <w:szCs w:val="24"/>
        </w:rPr>
        <w:t>在本例子中，</w:t>
      </w:r>
      <w:r w:rsidRPr="00BB757B">
        <w:rPr>
          <w:rFonts w:eastAsia="新細明體" w:cs="新細明體"/>
          <w:szCs w:val="24"/>
        </w:rPr>
        <w:t xml:space="preserve">Wayne A. Meeks </w:t>
      </w:r>
      <w:r w:rsidRPr="00BB757B">
        <w:rPr>
          <w:rFonts w:eastAsia="新細明體" w:cs="新細明體" w:hint="eastAsia"/>
          <w:szCs w:val="24"/>
        </w:rPr>
        <w:t>是編輯群的代表，而不是總編輯。因此在書目中不可能也不需要逐一著錄，因此在書目中依然在編輯者後面加上</w:t>
      </w:r>
      <w:r w:rsidRPr="00BB757B">
        <w:rPr>
          <w:rFonts w:eastAsia="新細明體" w:cs="新細明體" w:hint="eastAsia"/>
          <w:szCs w:val="24"/>
        </w:rPr>
        <w:t xml:space="preserve"> </w:t>
      </w:r>
      <w:r w:rsidRPr="00BB757B">
        <w:rPr>
          <w:rFonts w:eastAsia="新細明體" w:cs="新細明體"/>
          <w:szCs w:val="24"/>
        </w:rPr>
        <w:t>et al.</w:t>
      </w:r>
      <w:r w:rsidR="002C3121" w:rsidRPr="00BB757B">
        <w:rPr>
          <w:noProof/>
        </w:rPr>
        <w:t xml:space="preserve"> </w:t>
      </w:r>
      <w:r w:rsidR="00774A8B" w:rsidRPr="00BB757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A3310C">
                <wp:simplePos x="0" y="0"/>
                <wp:positionH relativeFrom="column">
                  <wp:posOffset>4638675</wp:posOffset>
                </wp:positionH>
                <wp:positionV relativeFrom="paragraph">
                  <wp:posOffset>2208530</wp:posOffset>
                </wp:positionV>
                <wp:extent cx="685800" cy="4230370"/>
                <wp:effectExtent l="0" t="0" r="0" b="0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23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F9" w:rsidRPr="00701516" w:rsidRDefault="00EB08F9" w:rsidP="00EE0739">
                            <w:pPr>
                              <w:widowControl/>
                              <w:autoSpaceDE w:val="0"/>
                              <w:autoSpaceDN w:val="0"/>
                              <w:spacing w:after="240" w:line="60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310C" id="Text Box 15" o:spid="_x0000_s1060" type="#_x0000_t202" style="position:absolute;left:0;text-align:left;margin-left:365.25pt;margin-top:173.9pt;width:54pt;height:33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" stroked="f">
                <v:fill opacity="0"/>
                <v:path arrowok="t"/>
                <v:textbox style="layout-flow:vertical-ideographic">
                  <w:txbxContent>
                    <w:p w:rsidR="00EB08F9" w:rsidRPr="00701516" w:rsidRDefault="00EB08F9" w:rsidP="00EE0739">
                      <w:pPr>
                        <w:widowControl/>
                        <w:autoSpaceDE w:val="0"/>
                        <w:autoSpaceDN w:val="0"/>
                        <w:spacing w:after="240" w:line="60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1393" w:rsidRPr="00BB757B" w:rsidSect="00EE073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34" w:rsidRDefault="007A5334" w:rsidP="00C37364">
      <w:pPr>
        <w:spacing w:line="240" w:lineRule="auto"/>
      </w:pPr>
      <w:r>
        <w:separator/>
      </w:r>
    </w:p>
  </w:endnote>
  <w:endnote w:type="continuationSeparator" w:id="0">
    <w:p w:rsidR="007A5334" w:rsidRDefault="007A5334" w:rsidP="00C3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Apple LiGothic Medium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F9" w:rsidRDefault="00EB08F9" w:rsidP="00EE073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B08F9" w:rsidRDefault="00EB08F9">
    <w:pPr>
      <w:ind w:right="360"/>
    </w:pPr>
  </w:p>
  <w:p w:rsidR="00EB08F9" w:rsidRDefault="00EB0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F9" w:rsidRDefault="00EB08F9" w:rsidP="00376BC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47160171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2769E2" w:rsidRDefault="002769E2" w:rsidP="00B04E68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i</w:t>
        </w:r>
        <w:r>
          <w:rPr>
            <w:rStyle w:val="ac"/>
          </w:rPr>
          <w:fldChar w:fldCharType="end"/>
        </w:r>
      </w:p>
    </w:sdtContent>
  </w:sdt>
  <w:p w:rsidR="00EB08F9" w:rsidRDefault="00EB08F9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F9" w:rsidRDefault="00EB08F9" w:rsidP="00376BC0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B08F9" w:rsidRDefault="00EB08F9">
    <w:pPr>
      <w:ind w:right="360"/>
    </w:pPr>
  </w:p>
  <w:p w:rsidR="00EB08F9" w:rsidRDefault="00EB08F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F9" w:rsidRDefault="00EB08F9">
    <w:pPr>
      <w:pStyle w:val="aa"/>
      <w:jc w:val="center"/>
    </w:pPr>
  </w:p>
  <w:p w:rsidR="00EB08F9" w:rsidRDefault="00EB08F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88240349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EB08F9" w:rsidRDefault="00EB08F9" w:rsidP="00EB08F9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i</w:t>
        </w:r>
        <w:r>
          <w:rPr>
            <w:rStyle w:val="ac"/>
          </w:rPr>
          <w:fldChar w:fldCharType="end"/>
        </w:r>
      </w:p>
    </w:sdtContent>
  </w:sdt>
  <w:p w:rsidR="00EB08F9" w:rsidRDefault="00EB08F9" w:rsidP="00376BC0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E2" w:rsidRDefault="002769E2">
    <w:pPr>
      <w:pStyle w:val="a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21655405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2769E2" w:rsidRDefault="002769E2" w:rsidP="00B04E68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i</w:t>
        </w:r>
        <w:r>
          <w:rPr>
            <w:rStyle w:val="ac"/>
          </w:rPr>
          <w:fldChar w:fldCharType="end"/>
        </w:r>
      </w:p>
    </w:sdtContent>
  </w:sdt>
  <w:p w:rsidR="002769E2" w:rsidRDefault="002769E2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98682528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EB08F9" w:rsidRDefault="00EB08F9" w:rsidP="00AE5CBA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18</w:t>
        </w:r>
        <w:r>
          <w:rPr>
            <w:rStyle w:val="ac"/>
          </w:rPr>
          <w:fldChar w:fldCharType="end"/>
        </w:r>
      </w:p>
    </w:sdtContent>
  </w:sdt>
  <w:p w:rsidR="00EB08F9" w:rsidRDefault="00EB08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34" w:rsidRDefault="007A5334" w:rsidP="00C37364">
      <w:pPr>
        <w:spacing w:line="240" w:lineRule="auto"/>
      </w:pPr>
      <w:r>
        <w:separator/>
      </w:r>
    </w:p>
  </w:footnote>
  <w:footnote w:type="continuationSeparator" w:id="0">
    <w:p w:rsidR="007A5334" w:rsidRDefault="007A5334" w:rsidP="00C37364">
      <w:pPr>
        <w:spacing w:line="240" w:lineRule="auto"/>
      </w:pPr>
      <w:r>
        <w:continuationSeparator/>
      </w:r>
    </w:p>
  </w:footnote>
  <w:footnote w:id="1">
    <w:p w:rsidR="00EB08F9" w:rsidRDefault="00EB08F9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正式論文無須撰寫前言，於此之前言為讓幫助使用者更多瞭解</w:t>
      </w:r>
      <w:r>
        <w:rPr>
          <w:rFonts w:hint="eastAsia"/>
        </w:rPr>
        <w:t>APA</w:t>
      </w:r>
      <w:r>
        <w:rPr>
          <w:rFonts w:hint="eastAsia"/>
        </w:rPr>
        <w:t>格式。</w:t>
      </w:r>
    </w:p>
  </w:footnote>
  <w:footnote w:id="2">
    <w:p w:rsidR="00EB08F9" w:rsidRDefault="00EB08F9" w:rsidP="00B84806">
      <w:pPr>
        <w:pStyle w:val="Web"/>
      </w:pPr>
      <w:r>
        <w:rPr>
          <w:rStyle w:val="afc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 xml:space="preserve">American Psychological Association. (2009). </w:t>
      </w:r>
      <w:r>
        <w:rPr>
          <w:rFonts w:ascii="TimesNewRomanPS" w:hAnsi="TimesNewRomanPS"/>
          <w:i/>
          <w:iCs/>
        </w:rPr>
        <w:t xml:space="preserve">Publication manual of the American Psychological Association </w:t>
      </w:r>
      <w:r>
        <w:rPr>
          <w:rFonts w:ascii="TimesNewRomanPSMT" w:hAnsi="TimesNewRomanPSMT" w:cs="TimesNewRomanPSMT"/>
        </w:rPr>
        <w:t xml:space="preserve">(6th ed.). Washington, DC: Author. </w:t>
      </w:r>
    </w:p>
  </w:footnote>
  <w:footnote w:id="3">
    <w:p w:rsidR="00EB08F9" w:rsidRDefault="00EB08F9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一律</w:t>
      </w:r>
      <w:r>
        <w:t>Last name</w:t>
      </w:r>
      <w:r>
        <w:rPr>
          <w:rFonts w:hint="eastAsia"/>
        </w:rPr>
        <w:t>罝於最前面。</w:t>
      </w:r>
    </w:p>
  </w:footnote>
  <w:footnote w:id="4">
    <w:p w:rsidR="00EB08F9" w:rsidRDefault="00EB08F9" w:rsidP="007035A0">
      <w:pPr>
        <w:pStyle w:val="Web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數位辨識碼</w:t>
      </w:r>
      <w:r>
        <w:rPr>
          <w:rFonts w:ascii="TimesNewRomanPSMT" w:hAnsi="TimesNewRomanPSMT" w:hint="eastAsia"/>
        </w:rPr>
        <w:t>（</w:t>
      </w:r>
      <w:r>
        <w:rPr>
          <w:rFonts w:ascii="TimesNewRomanPSMT" w:hAnsi="TimesNewRomanPSMT"/>
        </w:rPr>
        <w:t>digital object identifier, DOI</w:t>
      </w:r>
      <w:r>
        <w:rPr>
          <w:rFonts w:hint="eastAsia"/>
        </w:rPr>
        <w:t>）的標註，若該筆文獻具有數位辨識碼，必須在最後將數位辨識碼標出，數位辨識碼後面不加句點。</w:t>
      </w:r>
    </w:p>
    <w:p w:rsidR="00EB08F9" w:rsidRPr="007035A0" w:rsidRDefault="00EB08F9">
      <w:pPr>
        <w:pStyle w:val="afa"/>
      </w:pPr>
    </w:p>
  </w:footnote>
  <w:footnote w:id="5">
    <w:p w:rsidR="00EB08F9" w:rsidRPr="00CA1F12" w:rsidRDefault="00EB08F9" w:rsidP="00CA1F1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放置於附錄的內容，</w:t>
      </w:r>
      <w:r w:rsidRPr="00CA1F12">
        <w:rPr>
          <w:rFonts w:hint="eastAsia"/>
        </w:rPr>
        <w:t>舉凡補充論文供讀者所知的相關文件，</w:t>
      </w:r>
      <w:r w:rsidRPr="00CA1F12">
        <w:t>例如：訪談大綱、受訪者</w:t>
      </w:r>
      <w:r w:rsidRPr="00CA1F12">
        <w:rPr>
          <w:rFonts w:hint="eastAsia"/>
        </w:rPr>
        <w:t>知後</w:t>
      </w:r>
      <w:r w:rsidRPr="00CA1F12">
        <w:t>同意書等。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F9" w:rsidRDefault="00EB0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B08F9" w:rsidRDefault="00EB08F9">
    <w:pPr>
      <w:ind w:right="360"/>
    </w:pPr>
  </w:p>
  <w:p w:rsidR="00EB08F9" w:rsidRDefault="00EB08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F9" w:rsidRDefault="00EB0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B08F9" w:rsidRDefault="00EB08F9">
    <w:pPr>
      <w:ind w:right="360"/>
    </w:pPr>
  </w:p>
  <w:p w:rsidR="00EB08F9" w:rsidRDefault="00EB08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A8E"/>
    <w:multiLevelType w:val="hybridMultilevel"/>
    <w:tmpl w:val="E76E2E6E"/>
    <w:lvl w:ilvl="0" w:tplc="B8A08B18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75CC1"/>
    <w:multiLevelType w:val="multilevel"/>
    <w:tmpl w:val="749CFF22"/>
    <w:lvl w:ilvl="0">
      <w:start w:val="1"/>
      <w:numFmt w:val="upperLetter"/>
      <w:lvlText w:val="%1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82351D9"/>
    <w:multiLevelType w:val="hybridMultilevel"/>
    <w:tmpl w:val="E3A4C6BA"/>
    <w:lvl w:ilvl="0" w:tplc="C29213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45451"/>
    <w:multiLevelType w:val="hybridMultilevel"/>
    <w:tmpl w:val="45F897C0"/>
    <w:lvl w:ilvl="0" w:tplc="5E6CF26A">
      <w:start w:val="1"/>
      <w:numFmt w:val="upp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FE632E"/>
    <w:multiLevelType w:val="hybridMultilevel"/>
    <w:tmpl w:val="2B4E9552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569F8"/>
    <w:multiLevelType w:val="hybridMultilevel"/>
    <w:tmpl w:val="43E2B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2966EB"/>
    <w:multiLevelType w:val="hybridMultilevel"/>
    <w:tmpl w:val="3474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B4603C"/>
    <w:multiLevelType w:val="hybridMultilevel"/>
    <w:tmpl w:val="564619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13A70"/>
    <w:multiLevelType w:val="hybridMultilevel"/>
    <w:tmpl w:val="5C64DA1A"/>
    <w:lvl w:ilvl="0" w:tplc="C29213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52330"/>
    <w:multiLevelType w:val="hybridMultilevel"/>
    <w:tmpl w:val="54BAD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E4580E"/>
    <w:multiLevelType w:val="hybridMultilevel"/>
    <w:tmpl w:val="FCA28EB6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 w15:restartNumberingAfterBreak="0">
    <w:nsid w:val="25294252"/>
    <w:multiLevelType w:val="hybridMultilevel"/>
    <w:tmpl w:val="BC6CF298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E54C7C"/>
    <w:multiLevelType w:val="hybridMultilevel"/>
    <w:tmpl w:val="7FA8DE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25313B"/>
    <w:multiLevelType w:val="hybridMultilevel"/>
    <w:tmpl w:val="BBB82D5A"/>
    <w:lvl w:ilvl="0" w:tplc="5FBAC1B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AB45B8"/>
    <w:multiLevelType w:val="hybridMultilevel"/>
    <w:tmpl w:val="C70C90E4"/>
    <w:lvl w:ilvl="0" w:tplc="5FBAC1B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C51341"/>
    <w:multiLevelType w:val="hybridMultilevel"/>
    <w:tmpl w:val="9F4A616C"/>
    <w:lvl w:ilvl="0" w:tplc="5FBAC1B6">
      <w:start w:val="1"/>
      <w:numFmt w:val="decimal"/>
      <w:lvlText w:val="(%1)"/>
      <w:lvlJc w:val="left"/>
      <w:pPr>
        <w:ind w:left="1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6" w15:restartNumberingAfterBreak="0">
    <w:nsid w:val="2DEE48F5"/>
    <w:multiLevelType w:val="hybridMultilevel"/>
    <w:tmpl w:val="C884E682"/>
    <w:lvl w:ilvl="0" w:tplc="C292136C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3179284C"/>
    <w:multiLevelType w:val="hybridMultilevel"/>
    <w:tmpl w:val="5308AC90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8A3532"/>
    <w:multiLevelType w:val="hybridMultilevel"/>
    <w:tmpl w:val="A5D8D9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1F5EF3"/>
    <w:multiLevelType w:val="hybridMultilevel"/>
    <w:tmpl w:val="0868E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810F75"/>
    <w:multiLevelType w:val="hybridMultilevel"/>
    <w:tmpl w:val="FCA28EB6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1" w15:restartNumberingAfterBreak="0">
    <w:nsid w:val="3E5866CF"/>
    <w:multiLevelType w:val="hybridMultilevel"/>
    <w:tmpl w:val="2452C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14E95"/>
    <w:multiLevelType w:val="hybridMultilevel"/>
    <w:tmpl w:val="9F4A616C"/>
    <w:lvl w:ilvl="0" w:tplc="5FBAC1B6">
      <w:start w:val="1"/>
      <w:numFmt w:val="decimal"/>
      <w:lvlText w:val="(%1)"/>
      <w:lvlJc w:val="left"/>
      <w:pPr>
        <w:ind w:left="1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3" w15:restartNumberingAfterBreak="0">
    <w:nsid w:val="3EE62D6E"/>
    <w:multiLevelType w:val="hybridMultilevel"/>
    <w:tmpl w:val="FCA28EB6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44874353"/>
    <w:multiLevelType w:val="hybridMultilevel"/>
    <w:tmpl w:val="7E76FA02"/>
    <w:lvl w:ilvl="0" w:tplc="5FBAC1B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8CD13AA"/>
    <w:multiLevelType w:val="hybridMultilevel"/>
    <w:tmpl w:val="9F4A616C"/>
    <w:lvl w:ilvl="0" w:tplc="5FBAC1B6">
      <w:start w:val="1"/>
      <w:numFmt w:val="decimal"/>
      <w:lvlText w:val="(%1)"/>
      <w:lvlJc w:val="left"/>
      <w:pPr>
        <w:ind w:left="1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6" w15:restartNumberingAfterBreak="0">
    <w:nsid w:val="4B5A7AA9"/>
    <w:multiLevelType w:val="hybridMultilevel"/>
    <w:tmpl w:val="AB3E1B2C"/>
    <w:lvl w:ilvl="0" w:tplc="5FBAC1B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F2B78E2"/>
    <w:multiLevelType w:val="hybridMultilevel"/>
    <w:tmpl w:val="4EA6B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1372FD"/>
    <w:multiLevelType w:val="hybridMultilevel"/>
    <w:tmpl w:val="CFB4E7AE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5428D9"/>
    <w:multiLevelType w:val="hybridMultilevel"/>
    <w:tmpl w:val="6296AF26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C53FE6"/>
    <w:multiLevelType w:val="hybridMultilevel"/>
    <w:tmpl w:val="3B06D874"/>
    <w:lvl w:ilvl="0" w:tplc="5FBAC1B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8B44999"/>
    <w:multiLevelType w:val="hybridMultilevel"/>
    <w:tmpl w:val="76340FAA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32" w15:restartNumberingAfterBreak="0">
    <w:nsid w:val="591A7660"/>
    <w:multiLevelType w:val="hybridMultilevel"/>
    <w:tmpl w:val="5C64DA1A"/>
    <w:lvl w:ilvl="0" w:tplc="C29213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453C74"/>
    <w:multiLevelType w:val="hybridMultilevel"/>
    <w:tmpl w:val="F634BEC4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4" w15:restartNumberingAfterBreak="0">
    <w:nsid w:val="5FA57C7B"/>
    <w:multiLevelType w:val="hybridMultilevel"/>
    <w:tmpl w:val="41D2759A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DF38A4"/>
    <w:multiLevelType w:val="hybridMultilevel"/>
    <w:tmpl w:val="9846483A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28D49478">
      <w:start w:val="1"/>
      <w:numFmt w:val="taiwaneseCountingThousand"/>
      <w:lvlText w:val="（%2）"/>
      <w:lvlJc w:val="left"/>
      <w:pPr>
        <w:ind w:left="1280" w:hanging="8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BE76C4"/>
    <w:multiLevelType w:val="hybridMultilevel"/>
    <w:tmpl w:val="56C2C366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855EE9"/>
    <w:multiLevelType w:val="hybridMultilevel"/>
    <w:tmpl w:val="FCA28EB6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8" w15:restartNumberingAfterBreak="0">
    <w:nsid w:val="65554A0F"/>
    <w:multiLevelType w:val="hybridMultilevel"/>
    <w:tmpl w:val="113EFDA0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57766E"/>
    <w:multiLevelType w:val="hybridMultilevel"/>
    <w:tmpl w:val="B7CC8390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2744A7"/>
    <w:multiLevelType w:val="hybridMultilevel"/>
    <w:tmpl w:val="F00ED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0F3C36"/>
    <w:multiLevelType w:val="hybridMultilevel"/>
    <w:tmpl w:val="5C64DA1A"/>
    <w:lvl w:ilvl="0" w:tplc="C29213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593804"/>
    <w:multiLevelType w:val="hybridMultilevel"/>
    <w:tmpl w:val="81F41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C3642C"/>
    <w:multiLevelType w:val="hybridMultilevel"/>
    <w:tmpl w:val="8084A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7805BB"/>
    <w:multiLevelType w:val="hybridMultilevel"/>
    <w:tmpl w:val="C612331E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45" w15:restartNumberingAfterBreak="0">
    <w:nsid w:val="72CD66A7"/>
    <w:multiLevelType w:val="hybridMultilevel"/>
    <w:tmpl w:val="04A0D86A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D17A2E"/>
    <w:multiLevelType w:val="hybridMultilevel"/>
    <w:tmpl w:val="B4CA292C"/>
    <w:lvl w:ilvl="0" w:tplc="C29213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4B5CCD"/>
    <w:multiLevelType w:val="hybridMultilevel"/>
    <w:tmpl w:val="9F4A616C"/>
    <w:lvl w:ilvl="0" w:tplc="5FBAC1B6">
      <w:start w:val="1"/>
      <w:numFmt w:val="decimal"/>
      <w:lvlText w:val="(%1)"/>
      <w:lvlJc w:val="left"/>
      <w:pPr>
        <w:ind w:left="1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48" w15:restartNumberingAfterBreak="0">
    <w:nsid w:val="7A92017C"/>
    <w:multiLevelType w:val="hybridMultilevel"/>
    <w:tmpl w:val="FCA28EB6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49" w15:restartNumberingAfterBreak="0">
    <w:nsid w:val="7F261D5C"/>
    <w:multiLevelType w:val="hybridMultilevel"/>
    <w:tmpl w:val="7004C234"/>
    <w:lvl w:ilvl="0" w:tplc="5FBAC1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34"/>
  </w:num>
  <w:num w:numId="5">
    <w:abstractNumId w:val="36"/>
  </w:num>
  <w:num w:numId="6">
    <w:abstractNumId w:val="49"/>
  </w:num>
  <w:num w:numId="7">
    <w:abstractNumId w:val="39"/>
  </w:num>
  <w:num w:numId="8">
    <w:abstractNumId w:val="14"/>
  </w:num>
  <w:num w:numId="9">
    <w:abstractNumId w:val="1"/>
  </w:num>
  <w:num w:numId="10">
    <w:abstractNumId w:val="3"/>
  </w:num>
  <w:num w:numId="11">
    <w:abstractNumId w:val="45"/>
  </w:num>
  <w:num w:numId="12">
    <w:abstractNumId w:val="29"/>
  </w:num>
  <w:num w:numId="13">
    <w:abstractNumId w:val="38"/>
  </w:num>
  <w:num w:numId="14">
    <w:abstractNumId w:val="11"/>
  </w:num>
  <w:num w:numId="15">
    <w:abstractNumId w:val="4"/>
  </w:num>
  <w:num w:numId="16">
    <w:abstractNumId w:val="28"/>
  </w:num>
  <w:num w:numId="17">
    <w:abstractNumId w:val="35"/>
  </w:num>
  <w:num w:numId="18">
    <w:abstractNumId w:val="5"/>
  </w:num>
  <w:num w:numId="19">
    <w:abstractNumId w:val="21"/>
  </w:num>
  <w:num w:numId="20">
    <w:abstractNumId w:val="13"/>
  </w:num>
  <w:num w:numId="21">
    <w:abstractNumId w:val="43"/>
  </w:num>
  <w:num w:numId="22">
    <w:abstractNumId w:val="16"/>
  </w:num>
  <w:num w:numId="23">
    <w:abstractNumId w:val="23"/>
  </w:num>
  <w:num w:numId="24">
    <w:abstractNumId w:val="15"/>
  </w:num>
  <w:num w:numId="25">
    <w:abstractNumId w:val="33"/>
  </w:num>
  <w:num w:numId="26">
    <w:abstractNumId w:val="46"/>
  </w:num>
  <w:num w:numId="27">
    <w:abstractNumId w:val="27"/>
  </w:num>
  <w:num w:numId="28">
    <w:abstractNumId w:val="12"/>
  </w:num>
  <w:num w:numId="29">
    <w:abstractNumId w:val="17"/>
  </w:num>
  <w:num w:numId="30">
    <w:abstractNumId w:val="18"/>
  </w:num>
  <w:num w:numId="31">
    <w:abstractNumId w:val="44"/>
  </w:num>
  <w:num w:numId="32">
    <w:abstractNumId w:val="19"/>
  </w:num>
  <w:num w:numId="33">
    <w:abstractNumId w:val="26"/>
  </w:num>
  <w:num w:numId="34">
    <w:abstractNumId w:val="30"/>
  </w:num>
  <w:num w:numId="35">
    <w:abstractNumId w:val="24"/>
  </w:num>
  <w:num w:numId="36">
    <w:abstractNumId w:val="8"/>
  </w:num>
  <w:num w:numId="37">
    <w:abstractNumId w:val="31"/>
  </w:num>
  <w:num w:numId="38">
    <w:abstractNumId w:val="40"/>
  </w:num>
  <w:num w:numId="39">
    <w:abstractNumId w:val="2"/>
  </w:num>
  <w:num w:numId="40">
    <w:abstractNumId w:val="9"/>
  </w:num>
  <w:num w:numId="41">
    <w:abstractNumId w:val="37"/>
  </w:num>
  <w:num w:numId="42">
    <w:abstractNumId w:val="20"/>
  </w:num>
  <w:num w:numId="43">
    <w:abstractNumId w:val="48"/>
  </w:num>
  <w:num w:numId="44">
    <w:abstractNumId w:val="10"/>
  </w:num>
  <w:num w:numId="45">
    <w:abstractNumId w:val="47"/>
  </w:num>
  <w:num w:numId="46">
    <w:abstractNumId w:val="25"/>
  </w:num>
  <w:num w:numId="47">
    <w:abstractNumId w:val="22"/>
  </w:num>
  <w:num w:numId="48">
    <w:abstractNumId w:val="32"/>
  </w:num>
  <w:num w:numId="49">
    <w:abstractNumId w:val="41"/>
  </w:num>
  <w:num w:numId="5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9C"/>
    <w:rsid w:val="00003E7C"/>
    <w:rsid w:val="000118F5"/>
    <w:rsid w:val="00014DBF"/>
    <w:rsid w:val="00016700"/>
    <w:rsid w:val="000179F6"/>
    <w:rsid w:val="00026FAA"/>
    <w:rsid w:val="00030FC8"/>
    <w:rsid w:val="00050204"/>
    <w:rsid w:val="00054147"/>
    <w:rsid w:val="00060541"/>
    <w:rsid w:val="0007722F"/>
    <w:rsid w:val="000A0EB6"/>
    <w:rsid w:val="000A4D75"/>
    <w:rsid w:val="000B2B31"/>
    <w:rsid w:val="000B7071"/>
    <w:rsid w:val="000C02A6"/>
    <w:rsid w:val="000C2C64"/>
    <w:rsid w:val="000E037A"/>
    <w:rsid w:val="000F40FC"/>
    <w:rsid w:val="00117CAB"/>
    <w:rsid w:val="0012722A"/>
    <w:rsid w:val="0013508A"/>
    <w:rsid w:val="0014708A"/>
    <w:rsid w:val="00151D62"/>
    <w:rsid w:val="00151D7F"/>
    <w:rsid w:val="0015275D"/>
    <w:rsid w:val="00152B2A"/>
    <w:rsid w:val="00153C10"/>
    <w:rsid w:val="001570D3"/>
    <w:rsid w:val="0016354D"/>
    <w:rsid w:val="001651B4"/>
    <w:rsid w:val="001729F1"/>
    <w:rsid w:val="0017741B"/>
    <w:rsid w:val="00194206"/>
    <w:rsid w:val="00194AAF"/>
    <w:rsid w:val="001A56E8"/>
    <w:rsid w:val="001B3DBC"/>
    <w:rsid w:val="001C1845"/>
    <w:rsid w:val="001D114E"/>
    <w:rsid w:val="001D17CC"/>
    <w:rsid w:val="001E5BC0"/>
    <w:rsid w:val="00201529"/>
    <w:rsid w:val="00206851"/>
    <w:rsid w:val="002105EF"/>
    <w:rsid w:val="00214262"/>
    <w:rsid w:val="00215A5D"/>
    <w:rsid w:val="00221083"/>
    <w:rsid w:val="0023185D"/>
    <w:rsid w:val="00237E1A"/>
    <w:rsid w:val="002451F8"/>
    <w:rsid w:val="00252F4F"/>
    <w:rsid w:val="00254FBA"/>
    <w:rsid w:val="00262279"/>
    <w:rsid w:val="002701FB"/>
    <w:rsid w:val="0027377C"/>
    <w:rsid w:val="00273A2E"/>
    <w:rsid w:val="002769E2"/>
    <w:rsid w:val="00282A2B"/>
    <w:rsid w:val="00282FB2"/>
    <w:rsid w:val="002856C4"/>
    <w:rsid w:val="00290233"/>
    <w:rsid w:val="002907A4"/>
    <w:rsid w:val="00297E16"/>
    <w:rsid w:val="002A00D6"/>
    <w:rsid w:val="002A7C52"/>
    <w:rsid w:val="002B5345"/>
    <w:rsid w:val="002B7954"/>
    <w:rsid w:val="002C198A"/>
    <w:rsid w:val="002C3121"/>
    <w:rsid w:val="002D47FB"/>
    <w:rsid w:val="002D6F10"/>
    <w:rsid w:val="002E07C7"/>
    <w:rsid w:val="002E66F4"/>
    <w:rsid w:val="002E6CD7"/>
    <w:rsid w:val="002F10DF"/>
    <w:rsid w:val="00304E6C"/>
    <w:rsid w:val="00311C2B"/>
    <w:rsid w:val="00320529"/>
    <w:rsid w:val="003211CC"/>
    <w:rsid w:val="00321E4B"/>
    <w:rsid w:val="00323F6F"/>
    <w:rsid w:val="0033145C"/>
    <w:rsid w:val="00331A75"/>
    <w:rsid w:val="003358FA"/>
    <w:rsid w:val="00336A91"/>
    <w:rsid w:val="00341429"/>
    <w:rsid w:val="00341B92"/>
    <w:rsid w:val="00343EC3"/>
    <w:rsid w:val="003508EF"/>
    <w:rsid w:val="003533B5"/>
    <w:rsid w:val="00354F0A"/>
    <w:rsid w:val="00356277"/>
    <w:rsid w:val="00360A78"/>
    <w:rsid w:val="00366727"/>
    <w:rsid w:val="00370761"/>
    <w:rsid w:val="00373E65"/>
    <w:rsid w:val="00376BC0"/>
    <w:rsid w:val="00377FE7"/>
    <w:rsid w:val="003819EC"/>
    <w:rsid w:val="003908A3"/>
    <w:rsid w:val="00396666"/>
    <w:rsid w:val="003A0559"/>
    <w:rsid w:val="003A46C5"/>
    <w:rsid w:val="003B535A"/>
    <w:rsid w:val="003C03CA"/>
    <w:rsid w:val="003C0D51"/>
    <w:rsid w:val="003C12C9"/>
    <w:rsid w:val="003C2430"/>
    <w:rsid w:val="003E4AC0"/>
    <w:rsid w:val="003F7B63"/>
    <w:rsid w:val="004012A2"/>
    <w:rsid w:val="004076B7"/>
    <w:rsid w:val="004103C6"/>
    <w:rsid w:val="004132BA"/>
    <w:rsid w:val="004151A1"/>
    <w:rsid w:val="00423350"/>
    <w:rsid w:val="00427815"/>
    <w:rsid w:val="004416E4"/>
    <w:rsid w:val="00445D7D"/>
    <w:rsid w:val="00455FAD"/>
    <w:rsid w:val="00457188"/>
    <w:rsid w:val="0046213B"/>
    <w:rsid w:val="00463D57"/>
    <w:rsid w:val="004711E5"/>
    <w:rsid w:val="004756D3"/>
    <w:rsid w:val="004829DF"/>
    <w:rsid w:val="0048579C"/>
    <w:rsid w:val="004B2080"/>
    <w:rsid w:val="004B33E7"/>
    <w:rsid w:val="004B7D49"/>
    <w:rsid w:val="004C4D8E"/>
    <w:rsid w:val="004D0D1D"/>
    <w:rsid w:val="004E624C"/>
    <w:rsid w:val="004F0925"/>
    <w:rsid w:val="004F5B0E"/>
    <w:rsid w:val="00500D9D"/>
    <w:rsid w:val="0051745D"/>
    <w:rsid w:val="00517AF0"/>
    <w:rsid w:val="00520647"/>
    <w:rsid w:val="0052217F"/>
    <w:rsid w:val="00530964"/>
    <w:rsid w:val="00532829"/>
    <w:rsid w:val="0053452B"/>
    <w:rsid w:val="00541488"/>
    <w:rsid w:val="0055273E"/>
    <w:rsid w:val="005537BE"/>
    <w:rsid w:val="005537D6"/>
    <w:rsid w:val="005563C0"/>
    <w:rsid w:val="00564E0D"/>
    <w:rsid w:val="005743F8"/>
    <w:rsid w:val="00583623"/>
    <w:rsid w:val="00583D71"/>
    <w:rsid w:val="005A045C"/>
    <w:rsid w:val="005D26CA"/>
    <w:rsid w:val="005D7D41"/>
    <w:rsid w:val="005F4D2F"/>
    <w:rsid w:val="005F79C8"/>
    <w:rsid w:val="00600C68"/>
    <w:rsid w:val="006147E0"/>
    <w:rsid w:val="00627B59"/>
    <w:rsid w:val="00634A86"/>
    <w:rsid w:val="0065552A"/>
    <w:rsid w:val="00672489"/>
    <w:rsid w:val="00683DEA"/>
    <w:rsid w:val="00691B3A"/>
    <w:rsid w:val="00694D31"/>
    <w:rsid w:val="006A4981"/>
    <w:rsid w:val="006A7319"/>
    <w:rsid w:val="006B09F5"/>
    <w:rsid w:val="006C0615"/>
    <w:rsid w:val="006C2A6B"/>
    <w:rsid w:val="006D2FC1"/>
    <w:rsid w:val="006D403F"/>
    <w:rsid w:val="006D4A77"/>
    <w:rsid w:val="006E5CF9"/>
    <w:rsid w:val="006E7AF3"/>
    <w:rsid w:val="006F34F1"/>
    <w:rsid w:val="00701A3D"/>
    <w:rsid w:val="007035A0"/>
    <w:rsid w:val="00720B78"/>
    <w:rsid w:val="00721622"/>
    <w:rsid w:val="007222B5"/>
    <w:rsid w:val="0072293E"/>
    <w:rsid w:val="007272B6"/>
    <w:rsid w:val="00731D66"/>
    <w:rsid w:val="00735095"/>
    <w:rsid w:val="00736AA5"/>
    <w:rsid w:val="00737F95"/>
    <w:rsid w:val="007442AD"/>
    <w:rsid w:val="0075339C"/>
    <w:rsid w:val="0076350B"/>
    <w:rsid w:val="00774A8B"/>
    <w:rsid w:val="00776537"/>
    <w:rsid w:val="0079187A"/>
    <w:rsid w:val="007A1393"/>
    <w:rsid w:val="007A5334"/>
    <w:rsid w:val="007B1795"/>
    <w:rsid w:val="007C0650"/>
    <w:rsid w:val="007C4004"/>
    <w:rsid w:val="007D67A4"/>
    <w:rsid w:val="007D7330"/>
    <w:rsid w:val="007D73CE"/>
    <w:rsid w:val="007E034E"/>
    <w:rsid w:val="007F001F"/>
    <w:rsid w:val="007F06DE"/>
    <w:rsid w:val="007F0B4A"/>
    <w:rsid w:val="007F6E1A"/>
    <w:rsid w:val="007F7A06"/>
    <w:rsid w:val="00811591"/>
    <w:rsid w:val="0082186A"/>
    <w:rsid w:val="008248D1"/>
    <w:rsid w:val="00832480"/>
    <w:rsid w:val="00843389"/>
    <w:rsid w:val="00844575"/>
    <w:rsid w:val="00877F4E"/>
    <w:rsid w:val="00886215"/>
    <w:rsid w:val="00887484"/>
    <w:rsid w:val="00890A05"/>
    <w:rsid w:val="00891929"/>
    <w:rsid w:val="00894527"/>
    <w:rsid w:val="00897B1F"/>
    <w:rsid w:val="008A5935"/>
    <w:rsid w:val="008A637F"/>
    <w:rsid w:val="008D62B7"/>
    <w:rsid w:val="008D6F7D"/>
    <w:rsid w:val="008E7302"/>
    <w:rsid w:val="008F3317"/>
    <w:rsid w:val="0091020E"/>
    <w:rsid w:val="00916092"/>
    <w:rsid w:val="00924388"/>
    <w:rsid w:val="009316B4"/>
    <w:rsid w:val="0094445E"/>
    <w:rsid w:val="00954403"/>
    <w:rsid w:val="00954481"/>
    <w:rsid w:val="00956AE7"/>
    <w:rsid w:val="00960B02"/>
    <w:rsid w:val="00963AE8"/>
    <w:rsid w:val="00964227"/>
    <w:rsid w:val="00975115"/>
    <w:rsid w:val="00980B3B"/>
    <w:rsid w:val="00981823"/>
    <w:rsid w:val="00992955"/>
    <w:rsid w:val="0099485D"/>
    <w:rsid w:val="009A7A15"/>
    <w:rsid w:val="009D2EA9"/>
    <w:rsid w:val="009D4A6E"/>
    <w:rsid w:val="009D4E60"/>
    <w:rsid w:val="009D703C"/>
    <w:rsid w:val="009E3ABF"/>
    <w:rsid w:val="009F423A"/>
    <w:rsid w:val="00A0274F"/>
    <w:rsid w:val="00A11989"/>
    <w:rsid w:val="00A1617A"/>
    <w:rsid w:val="00A22108"/>
    <w:rsid w:val="00A24C63"/>
    <w:rsid w:val="00A313AC"/>
    <w:rsid w:val="00A31672"/>
    <w:rsid w:val="00A36122"/>
    <w:rsid w:val="00A609E5"/>
    <w:rsid w:val="00A65766"/>
    <w:rsid w:val="00A67AB3"/>
    <w:rsid w:val="00A75AB3"/>
    <w:rsid w:val="00A75E00"/>
    <w:rsid w:val="00A82C85"/>
    <w:rsid w:val="00A8674D"/>
    <w:rsid w:val="00A9492B"/>
    <w:rsid w:val="00AA37C2"/>
    <w:rsid w:val="00AA557A"/>
    <w:rsid w:val="00AB3BEF"/>
    <w:rsid w:val="00AB624E"/>
    <w:rsid w:val="00AB63A4"/>
    <w:rsid w:val="00AB6EE7"/>
    <w:rsid w:val="00AC2504"/>
    <w:rsid w:val="00AC485A"/>
    <w:rsid w:val="00AC61EE"/>
    <w:rsid w:val="00AC6424"/>
    <w:rsid w:val="00AD33D6"/>
    <w:rsid w:val="00AD3862"/>
    <w:rsid w:val="00AD6578"/>
    <w:rsid w:val="00AE5CBA"/>
    <w:rsid w:val="00B06FAF"/>
    <w:rsid w:val="00B17973"/>
    <w:rsid w:val="00B221EB"/>
    <w:rsid w:val="00B2469F"/>
    <w:rsid w:val="00B26B0C"/>
    <w:rsid w:val="00B46B97"/>
    <w:rsid w:val="00B60696"/>
    <w:rsid w:val="00B63D69"/>
    <w:rsid w:val="00B76AFB"/>
    <w:rsid w:val="00B84806"/>
    <w:rsid w:val="00B916EA"/>
    <w:rsid w:val="00B93B63"/>
    <w:rsid w:val="00B977F7"/>
    <w:rsid w:val="00BA4A7E"/>
    <w:rsid w:val="00BA60C9"/>
    <w:rsid w:val="00BA6A51"/>
    <w:rsid w:val="00BB757B"/>
    <w:rsid w:val="00BC14ED"/>
    <w:rsid w:val="00BD1752"/>
    <w:rsid w:val="00BE74CC"/>
    <w:rsid w:val="00BF7DD6"/>
    <w:rsid w:val="00C12ACC"/>
    <w:rsid w:val="00C132C1"/>
    <w:rsid w:val="00C144FA"/>
    <w:rsid w:val="00C2219B"/>
    <w:rsid w:val="00C3057A"/>
    <w:rsid w:val="00C308F1"/>
    <w:rsid w:val="00C37364"/>
    <w:rsid w:val="00C415E6"/>
    <w:rsid w:val="00C42E75"/>
    <w:rsid w:val="00C4552C"/>
    <w:rsid w:val="00C4597F"/>
    <w:rsid w:val="00C46DB0"/>
    <w:rsid w:val="00C473A6"/>
    <w:rsid w:val="00C547DA"/>
    <w:rsid w:val="00C71815"/>
    <w:rsid w:val="00C738D1"/>
    <w:rsid w:val="00C956D5"/>
    <w:rsid w:val="00CA1F12"/>
    <w:rsid w:val="00CA5BF6"/>
    <w:rsid w:val="00CB2DDD"/>
    <w:rsid w:val="00CB66A9"/>
    <w:rsid w:val="00CC2D5A"/>
    <w:rsid w:val="00CC3FA4"/>
    <w:rsid w:val="00CC5D71"/>
    <w:rsid w:val="00CD2FFD"/>
    <w:rsid w:val="00CD3E39"/>
    <w:rsid w:val="00CF681D"/>
    <w:rsid w:val="00D0589D"/>
    <w:rsid w:val="00D06A56"/>
    <w:rsid w:val="00D0720D"/>
    <w:rsid w:val="00D1189E"/>
    <w:rsid w:val="00D17EA5"/>
    <w:rsid w:val="00D25CA8"/>
    <w:rsid w:val="00D35591"/>
    <w:rsid w:val="00D45486"/>
    <w:rsid w:val="00D53091"/>
    <w:rsid w:val="00D537BD"/>
    <w:rsid w:val="00D53C49"/>
    <w:rsid w:val="00D5591C"/>
    <w:rsid w:val="00D563F0"/>
    <w:rsid w:val="00D71D6D"/>
    <w:rsid w:val="00D75306"/>
    <w:rsid w:val="00D84BD3"/>
    <w:rsid w:val="00D97F90"/>
    <w:rsid w:val="00DA2B2B"/>
    <w:rsid w:val="00DB7CD6"/>
    <w:rsid w:val="00DC7359"/>
    <w:rsid w:val="00DC7781"/>
    <w:rsid w:val="00DD0FA5"/>
    <w:rsid w:val="00DD1939"/>
    <w:rsid w:val="00DD19A3"/>
    <w:rsid w:val="00DE4A20"/>
    <w:rsid w:val="00DE5E6E"/>
    <w:rsid w:val="00DF21BB"/>
    <w:rsid w:val="00E02EFC"/>
    <w:rsid w:val="00E2155D"/>
    <w:rsid w:val="00E2284D"/>
    <w:rsid w:val="00E26542"/>
    <w:rsid w:val="00E41F85"/>
    <w:rsid w:val="00E42FDF"/>
    <w:rsid w:val="00E52399"/>
    <w:rsid w:val="00E54187"/>
    <w:rsid w:val="00E56B02"/>
    <w:rsid w:val="00E621D1"/>
    <w:rsid w:val="00E665B0"/>
    <w:rsid w:val="00E74CDE"/>
    <w:rsid w:val="00E81F56"/>
    <w:rsid w:val="00E83D35"/>
    <w:rsid w:val="00E84351"/>
    <w:rsid w:val="00E8445B"/>
    <w:rsid w:val="00E849C1"/>
    <w:rsid w:val="00E9324C"/>
    <w:rsid w:val="00E93B83"/>
    <w:rsid w:val="00E94331"/>
    <w:rsid w:val="00EA294D"/>
    <w:rsid w:val="00EA522E"/>
    <w:rsid w:val="00EA5632"/>
    <w:rsid w:val="00EA70BB"/>
    <w:rsid w:val="00EB08F9"/>
    <w:rsid w:val="00EB1E95"/>
    <w:rsid w:val="00EB293E"/>
    <w:rsid w:val="00EB2C99"/>
    <w:rsid w:val="00EB58DE"/>
    <w:rsid w:val="00EB7CC8"/>
    <w:rsid w:val="00EC031A"/>
    <w:rsid w:val="00EC119B"/>
    <w:rsid w:val="00EC3744"/>
    <w:rsid w:val="00EC51C8"/>
    <w:rsid w:val="00EC6915"/>
    <w:rsid w:val="00ED4FB0"/>
    <w:rsid w:val="00EE0739"/>
    <w:rsid w:val="00EE07D1"/>
    <w:rsid w:val="00EE78E1"/>
    <w:rsid w:val="00EF1EC1"/>
    <w:rsid w:val="00EF45D3"/>
    <w:rsid w:val="00F0357D"/>
    <w:rsid w:val="00F06C09"/>
    <w:rsid w:val="00F17260"/>
    <w:rsid w:val="00F2167C"/>
    <w:rsid w:val="00F239DE"/>
    <w:rsid w:val="00F2438F"/>
    <w:rsid w:val="00F24442"/>
    <w:rsid w:val="00F315F0"/>
    <w:rsid w:val="00F3441B"/>
    <w:rsid w:val="00F34CEF"/>
    <w:rsid w:val="00F375C0"/>
    <w:rsid w:val="00F425B7"/>
    <w:rsid w:val="00F553C9"/>
    <w:rsid w:val="00F55EA0"/>
    <w:rsid w:val="00F57015"/>
    <w:rsid w:val="00F82A43"/>
    <w:rsid w:val="00F84C95"/>
    <w:rsid w:val="00F8551E"/>
    <w:rsid w:val="00F9026E"/>
    <w:rsid w:val="00FA0CB3"/>
    <w:rsid w:val="00FD30A1"/>
    <w:rsid w:val="00FD49AE"/>
    <w:rsid w:val="00FD7324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(表格內文)"/>
    <w:qFormat/>
    <w:rsid w:val="0075339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691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C691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915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論文題目"/>
    <w:basedOn w:val="a"/>
    <w:autoRedefine/>
    <w:rsid w:val="0075339C"/>
    <w:pPr>
      <w:spacing w:before="720"/>
      <w:jc w:val="center"/>
    </w:pPr>
    <w:rPr>
      <w:rFonts w:ascii="Arial" w:eastAsia="標楷體" w:hAnsi="Arial"/>
      <w:b/>
      <w:kern w:val="28"/>
      <w:sz w:val="56"/>
    </w:rPr>
  </w:style>
  <w:style w:type="paragraph" w:customStyle="1" w:styleId="a4">
    <w:name w:val="封面日期"/>
    <w:basedOn w:val="a"/>
    <w:rsid w:val="0075339C"/>
    <w:pPr>
      <w:ind w:firstLineChars="450" w:firstLine="1260"/>
    </w:pPr>
    <w:rPr>
      <w:rFonts w:eastAsia="標楷體"/>
      <w:sz w:val="28"/>
      <w:szCs w:val="28"/>
    </w:rPr>
  </w:style>
  <w:style w:type="paragraph" w:customStyle="1" w:styleId="a5">
    <w:name w:val="指導教授"/>
    <w:basedOn w:val="a"/>
    <w:rsid w:val="0075339C"/>
    <w:pPr>
      <w:ind w:firstLineChars="450" w:firstLine="1260"/>
    </w:pPr>
    <w:rPr>
      <w:rFonts w:eastAsia="標楷體"/>
      <w:sz w:val="28"/>
      <w:szCs w:val="28"/>
    </w:rPr>
  </w:style>
  <w:style w:type="paragraph" w:customStyle="1" w:styleId="a6">
    <w:name w:val="研究生"/>
    <w:basedOn w:val="a"/>
    <w:rsid w:val="0075339C"/>
    <w:pPr>
      <w:ind w:firstLineChars="450" w:firstLine="1260"/>
    </w:pPr>
    <w:rPr>
      <w:rFonts w:eastAsia="標楷體"/>
      <w:sz w:val="28"/>
      <w:szCs w:val="28"/>
    </w:rPr>
  </w:style>
  <w:style w:type="paragraph" w:styleId="a7">
    <w:name w:val="Block Text"/>
    <w:basedOn w:val="a"/>
    <w:rsid w:val="00C37364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  <w:style w:type="paragraph" w:customStyle="1" w:styleId="DFKai-SB181522pt">
    <w:name w:val="樣式 DFKai-SB 18 點 圖樣:15% (自動 前景 白色 背景) 行距:  固定行高 22 pt 第一行: ..."/>
    <w:basedOn w:val="a"/>
    <w:rsid w:val="00C37364"/>
    <w:pPr>
      <w:spacing w:line="440" w:lineRule="exact"/>
      <w:ind w:firstLineChars="750" w:firstLine="2700"/>
    </w:pPr>
    <w:rPr>
      <w:rFonts w:ascii="標楷體" w:eastAsia="標楷體" w:cs="新細明體"/>
      <w:sz w:val="36"/>
      <w:shd w:val="pct15" w:color="auto" w:fill="FFFFFF"/>
    </w:rPr>
  </w:style>
  <w:style w:type="character" w:customStyle="1" w:styleId="DFKai-SB">
    <w:name w:val="樣式 DFKai-SB"/>
    <w:basedOn w:val="a0"/>
    <w:rsid w:val="00C37364"/>
    <w:rPr>
      <w:rFonts w:ascii="標楷體" w:eastAsia="標楷體" w:hAnsi="標楷體"/>
    </w:rPr>
  </w:style>
  <w:style w:type="character" w:customStyle="1" w:styleId="DFKai-SB0">
    <w:name w:val="樣式 DFKai-SB 黑色"/>
    <w:basedOn w:val="a0"/>
    <w:rsid w:val="00C37364"/>
    <w:rPr>
      <w:rFonts w:ascii="標楷體" w:eastAsia="標楷體" w:hAnsi="標楷體"/>
      <w:color w:val="000000"/>
    </w:rPr>
  </w:style>
  <w:style w:type="paragraph" w:customStyle="1" w:styleId="DFKai-SB085cm054cm22pt">
    <w:name w:val="樣式 DFKai-SB 左:  0.85 cm 右:  0.54 cm 行距:  固定行高 22 pt"/>
    <w:basedOn w:val="a"/>
    <w:rsid w:val="00C37364"/>
    <w:pPr>
      <w:spacing w:line="440" w:lineRule="exact"/>
      <w:ind w:left="480" w:right="305"/>
    </w:pPr>
    <w:rPr>
      <w:rFonts w:ascii="標楷體" w:eastAsia="標楷體" w:hAnsi="標楷體" w:cs="新細明體"/>
    </w:rPr>
  </w:style>
  <w:style w:type="paragraph" w:customStyle="1" w:styleId="DFKai-SB054cm6pt6pt22p">
    <w:name w:val="樣式 DFKai-SB 右:  0.54 cm 套用前:  6 pt 套用後:  6 pt 行距:  固定行高 22 p..."/>
    <w:basedOn w:val="a"/>
    <w:rsid w:val="00C37364"/>
    <w:pPr>
      <w:spacing w:before="120" w:after="120" w:line="440" w:lineRule="exact"/>
      <w:ind w:right="305" w:firstLineChars="525" w:firstLine="1260"/>
    </w:pPr>
    <w:rPr>
      <w:rFonts w:ascii="標楷體" w:eastAsia="標楷體" w:cs="新細明體"/>
    </w:rPr>
  </w:style>
  <w:style w:type="paragraph" w:styleId="a8">
    <w:name w:val="header"/>
    <w:basedOn w:val="a"/>
    <w:link w:val="a9"/>
    <w:uiPriority w:val="99"/>
    <w:unhideWhenUsed/>
    <w:rsid w:val="00C373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37364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73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C37364"/>
    <w:rPr>
      <w:rFonts w:ascii="Times New Roman" w:eastAsia="細明體" w:hAnsi="Times New Roman" w:cs="Times New Roman"/>
      <w:kern w:val="0"/>
      <w:sz w:val="20"/>
      <w:szCs w:val="20"/>
    </w:rPr>
  </w:style>
  <w:style w:type="character" w:styleId="ac">
    <w:name w:val="page number"/>
    <w:basedOn w:val="a0"/>
    <w:uiPriority w:val="99"/>
    <w:semiHidden/>
    <w:unhideWhenUsed/>
    <w:rsid w:val="00C37364"/>
  </w:style>
  <w:style w:type="character" w:customStyle="1" w:styleId="10">
    <w:name w:val="標題 1 字元"/>
    <w:basedOn w:val="a0"/>
    <w:link w:val="1"/>
    <w:uiPriority w:val="9"/>
    <w:rsid w:val="00EC69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C6915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C691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d">
    <w:name w:val="TOC Heading"/>
    <w:basedOn w:val="1"/>
    <w:next w:val="a"/>
    <w:uiPriority w:val="39"/>
    <w:unhideWhenUsed/>
    <w:qFormat/>
    <w:rsid w:val="002E07C7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A1393"/>
    <w:pPr>
      <w:tabs>
        <w:tab w:val="right" w:leader="dot" w:pos="8290"/>
      </w:tabs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unhideWhenUsed/>
    <w:rsid w:val="002E07C7"/>
    <w:pPr>
      <w:ind w:left="240"/>
    </w:pPr>
    <w:rPr>
      <w:rFonts w:asciiTheme="minorHAnsi" w:hAnsiTheme="minorHAns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194206"/>
    <w:pPr>
      <w:tabs>
        <w:tab w:val="right" w:leader="dot" w:pos="8290"/>
      </w:tabs>
      <w:ind w:left="480"/>
    </w:pPr>
    <w:rPr>
      <w:iCs/>
      <w:noProof/>
      <w:sz w:val="20"/>
    </w:rPr>
  </w:style>
  <w:style w:type="character" w:styleId="ae">
    <w:name w:val="Hyperlink"/>
    <w:basedOn w:val="a0"/>
    <w:uiPriority w:val="99"/>
    <w:unhideWhenUsed/>
    <w:rsid w:val="002E07C7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semiHidden/>
    <w:unhideWhenUsed/>
    <w:rsid w:val="002E07C7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2E07C7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2E07C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2E07C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2E07C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2E07C7"/>
    <w:pPr>
      <w:ind w:left="1920"/>
    </w:pPr>
    <w:rPr>
      <w:rFonts w:asciiTheme="minorHAnsi" w:hAnsiTheme="minorHAnsi"/>
      <w:sz w:val="18"/>
      <w:szCs w:val="18"/>
    </w:rPr>
  </w:style>
  <w:style w:type="table" w:styleId="af">
    <w:name w:val="Table Grid"/>
    <w:basedOn w:val="a1"/>
    <w:uiPriority w:val="39"/>
    <w:rsid w:val="005F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5F4D2F"/>
    <w:rPr>
      <w:sz w:val="20"/>
    </w:rPr>
  </w:style>
  <w:style w:type="paragraph" w:styleId="af1">
    <w:name w:val="table of figures"/>
    <w:basedOn w:val="a"/>
    <w:next w:val="a"/>
    <w:uiPriority w:val="99"/>
    <w:unhideWhenUsed/>
    <w:rsid w:val="005F4D2F"/>
    <w:pPr>
      <w:ind w:leftChars="400" w:left="400" w:hangingChars="200" w:hanging="200"/>
    </w:pPr>
  </w:style>
  <w:style w:type="character" w:styleId="af2">
    <w:name w:val="annotation reference"/>
    <w:basedOn w:val="a0"/>
    <w:uiPriority w:val="99"/>
    <w:semiHidden/>
    <w:unhideWhenUsed/>
    <w:rsid w:val="00377FE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77FE7"/>
  </w:style>
  <w:style w:type="character" w:customStyle="1" w:styleId="af4">
    <w:name w:val="註解文字 字元"/>
    <w:basedOn w:val="a0"/>
    <w:link w:val="af3"/>
    <w:uiPriority w:val="99"/>
    <w:semiHidden/>
    <w:rsid w:val="00377FE7"/>
    <w:rPr>
      <w:rFonts w:ascii="Times New Roman" w:eastAsia="細明體" w:hAnsi="Times New Roman" w:cs="Times New Roman"/>
      <w:kern w:val="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7FE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377FE7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377FE7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77FE7"/>
    <w:rPr>
      <w:rFonts w:ascii="新細明體" w:eastAsia="新細明體" w:hAnsi="Times New Roman" w:cs="Times New Roman"/>
      <w:kern w:val="0"/>
      <w:sz w:val="18"/>
      <w:szCs w:val="18"/>
    </w:rPr>
  </w:style>
  <w:style w:type="paragraph" w:styleId="af9">
    <w:name w:val="List Paragraph"/>
    <w:basedOn w:val="a"/>
    <w:uiPriority w:val="34"/>
    <w:qFormat/>
    <w:rsid w:val="00445D7D"/>
    <w:pPr>
      <w:ind w:leftChars="200" w:left="480"/>
    </w:pPr>
  </w:style>
  <w:style w:type="paragraph" w:styleId="afa">
    <w:name w:val="footnote text"/>
    <w:basedOn w:val="a"/>
    <w:link w:val="afb"/>
    <w:uiPriority w:val="99"/>
    <w:semiHidden/>
    <w:unhideWhenUsed/>
    <w:rsid w:val="00CA1F12"/>
    <w:pPr>
      <w:snapToGrid w:val="0"/>
    </w:pPr>
    <w:rPr>
      <w:sz w:val="20"/>
    </w:rPr>
  </w:style>
  <w:style w:type="character" w:customStyle="1" w:styleId="afb">
    <w:name w:val="註腳文字 字元"/>
    <w:basedOn w:val="a0"/>
    <w:link w:val="afa"/>
    <w:uiPriority w:val="99"/>
    <w:semiHidden/>
    <w:rsid w:val="00CA1F12"/>
    <w:rPr>
      <w:rFonts w:ascii="Times New Roman" w:eastAsia="細明體" w:hAnsi="Times New Roman" w:cs="Times New Roman"/>
      <w:kern w:val="0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A1F12"/>
    <w:rPr>
      <w:vertAlign w:val="superscript"/>
    </w:rPr>
  </w:style>
  <w:style w:type="paragraph" w:customStyle="1" w:styleId="font8">
    <w:name w:val="font_8"/>
    <w:basedOn w:val="a"/>
    <w:rsid w:val="00CA1F1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apple-converted-space">
    <w:name w:val="apple-converted-space"/>
    <w:basedOn w:val="a0"/>
    <w:rsid w:val="00CA1F12"/>
  </w:style>
  <w:style w:type="paragraph" w:styleId="Web">
    <w:name w:val="Normal (Web)"/>
    <w:basedOn w:val="a"/>
    <w:uiPriority w:val="99"/>
    <w:unhideWhenUsed/>
    <w:rsid w:val="0099295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60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6092"/>
    <w:rPr>
      <w:rFonts w:ascii="細明體" w:eastAsia="細明體" w:hAnsi="細明體" w:cs="細明體"/>
      <w:kern w:val="0"/>
    </w:rPr>
  </w:style>
  <w:style w:type="character" w:customStyle="1" w:styleId="12">
    <w:name w:val="未解析的提及項目1"/>
    <w:basedOn w:val="a0"/>
    <w:uiPriority w:val="99"/>
    <w:rsid w:val="00423350"/>
    <w:rPr>
      <w:color w:val="605E5C"/>
      <w:shd w:val="clear" w:color="auto" w:fill="E1DFDD"/>
    </w:rPr>
  </w:style>
  <w:style w:type="paragraph" w:customStyle="1" w:styleId="afd">
    <w:name w:val="中文論文子題"/>
    <w:basedOn w:val="a"/>
    <w:rsid w:val="00774A8B"/>
    <w:pPr>
      <w:spacing w:before="120" w:after="240"/>
      <w:jc w:val="center"/>
    </w:pPr>
    <w:rPr>
      <w:rFonts w:eastAsia="標楷體"/>
      <w:b/>
      <w:sz w:val="36"/>
    </w:rPr>
  </w:style>
  <w:style w:type="paragraph" w:customStyle="1" w:styleId="afe">
    <w:name w:val="封面標題"/>
    <w:basedOn w:val="a"/>
    <w:autoRedefine/>
    <w:rsid w:val="00774A8B"/>
    <w:pPr>
      <w:pageBreakBefore/>
      <w:jc w:val="distribute"/>
    </w:pPr>
    <w:rPr>
      <w:rFonts w:ascii="Arial" w:eastAsia="標楷體" w:hAnsi="Arial" w:cs="新細明體"/>
      <w:bCs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54EF9-58F9-F440-8F78-3426562C29F4}" type="doc">
      <dgm:prSet loTypeId="urn:microsoft.com/office/officeart/2005/8/layout/arrow2" loCatId="" qsTypeId="urn:microsoft.com/office/officeart/2005/8/quickstyle/simple1" qsCatId="simple" csTypeId="urn:microsoft.com/office/officeart/2005/8/colors/accent1_2" csCatId="accent1" phldr="1"/>
      <dgm:spPr/>
    </dgm:pt>
    <dgm:pt modelId="{C97140C3-D723-E040-A074-28AE0B279C2A}">
      <dgm:prSet phldrT="[文字]" custT="1"/>
      <dgm:spPr/>
      <dgm:t>
        <a:bodyPr/>
        <a:lstStyle/>
        <a:p>
          <a:pPr algn="ctr"/>
          <a:r>
            <a:rPr lang="zh-TW" altLang="en-US" sz="2000"/>
            <a:t>無法動彈</a:t>
          </a:r>
        </a:p>
      </dgm:t>
    </dgm:pt>
    <dgm:pt modelId="{591468B9-B9F9-244F-BD20-89DA223A2C8D}" type="parTrans" cxnId="{950D7922-2F6A-5F47-8C0A-411BAE8727D2}">
      <dgm:prSet/>
      <dgm:spPr/>
      <dgm:t>
        <a:bodyPr/>
        <a:lstStyle/>
        <a:p>
          <a:pPr algn="ctr"/>
          <a:endParaRPr lang="zh-TW" altLang="en-US"/>
        </a:p>
      </dgm:t>
    </dgm:pt>
    <dgm:pt modelId="{A0B26EF8-9F02-5349-9D3E-95E7C50D49E6}" type="sibTrans" cxnId="{950D7922-2F6A-5F47-8C0A-411BAE8727D2}">
      <dgm:prSet/>
      <dgm:spPr/>
      <dgm:t>
        <a:bodyPr/>
        <a:lstStyle/>
        <a:p>
          <a:pPr algn="ctr"/>
          <a:endParaRPr lang="zh-TW" altLang="en-US"/>
        </a:p>
      </dgm:t>
    </dgm:pt>
    <dgm:pt modelId="{137D1918-444E-2042-BC10-FA1F9B17FD08}">
      <dgm:prSet phldrT="[文字]" custT="1"/>
      <dgm:spPr/>
      <dgm:t>
        <a:bodyPr/>
        <a:lstStyle/>
        <a:p>
          <a:pPr algn="ctr"/>
          <a:r>
            <a:rPr lang="zh-TW" altLang="en-US" sz="2000"/>
            <a:t>成功逃離</a:t>
          </a:r>
        </a:p>
      </dgm:t>
    </dgm:pt>
    <dgm:pt modelId="{1A981605-2098-D542-8A7F-22C1AC9AB924}" type="parTrans" cxnId="{E8B213A0-7FD9-AD45-8DEA-F7C211150952}">
      <dgm:prSet/>
      <dgm:spPr/>
      <dgm:t>
        <a:bodyPr/>
        <a:lstStyle/>
        <a:p>
          <a:pPr algn="ctr"/>
          <a:endParaRPr lang="zh-TW" altLang="en-US"/>
        </a:p>
      </dgm:t>
    </dgm:pt>
    <dgm:pt modelId="{6798F511-FBE3-9C48-AC13-646D7A40E95F}" type="sibTrans" cxnId="{E8B213A0-7FD9-AD45-8DEA-F7C211150952}">
      <dgm:prSet/>
      <dgm:spPr/>
      <dgm:t>
        <a:bodyPr/>
        <a:lstStyle/>
        <a:p>
          <a:pPr algn="ctr"/>
          <a:endParaRPr lang="zh-TW" altLang="en-US"/>
        </a:p>
      </dgm:t>
    </dgm:pt>
    <dgm:pt modelId="{1485BCAA-8A4F-2F4B-9ACC-5D9253F356D2}">
      <dgm:prSet phldrT="[文字]" custT="1"/>
      <dgm:spPr/>
      <dgm:t>
        <a:bodyPr/>
        <a:lstStyle/>
        <a:p>
          <a:pPr algn="ctr"/>
          <a:r>
            <a:rPr lang="zh-TW" altLang="en-US" sz="2000"/>
            <a:t>生命獲得嶄新力量</a:t>
          </a:r>
        </a:p>
      </dgm:t>
    </dgm:pt>
    <dgm:pt modelId="{EBE130BD-2B03-BB47-AE26-0E048DEF211C}" type="parTrans" cxnId="{EBE0247D-897F-4749-A4D6-A898D4F578AF}">
      <dgm:prSet/>
      <dgm:spPr/>
      <dgm:t>
        <a:bodyPr/>
        <a:lstStyle/>
        <a:p>
          <a:pPr algn="ctr"/>
          <a:endParaRPr lang="zh-TW" altLang="en-US"/>
        </a:p>
      </dgm:t>
    </dgm:pt>
    <dgm:pt modelId="{309EFC09-1DC7-1F44-B7ED-A92B8E4B269F}" type="sibTrans" cxnId="{EBE0247D-897F-4749-A4D6-A898D4F578AF}">
      <dgm:prSet/>
      <dgm:spPr/>
      <dgm:t>
        <a:bodyPr/>
        <a:lstStyle/>
        <a:p>
          <a:pPr algn="ctr"/>
          <a:endParaRPr lang="zh-TW" altLang="en-US"/>
        </a:p>
      </dgm:t>
    </dgm:pt>
    <dgm:pt modelId="{A4D170E5-BFB5-B940-9A1A-588B6EF8C3DD}">
      <dgm:prSet custT="1"/>
      <dgm:spPr/>
      <dgm:t>
        <a:bodyPr/>
        <a:lstStyle/>
        <a:p>
          <a:pPr algn="ctr"/>
          <a:r>
            <a:rPr lang="zh-TW" altLang="en-US" sz="2000"/>
            <a:t>情緒混亂</a:t>
          </a:r>
        </a:p>
      </dgm:t>
    </dgm:pt>
    <dgm:pt modelId="{D9FB8E6B-64E1-704C-AACE-BDC69108D78A}" type="parTrans" cxnId="{EC80D07F-7563-EB40-A434-A3AD8DDA3B47}">
      <dgm:prSet/>
      <dgm:spPr/>
      <dgm:t>
        <a:bodyPr/>
        <a:lstStyle/>
        <a:p>
          <a:pPr algn="ctr"/>
          <a:endParaRPr lang="zh-TW" altLang="en-US"/>
        </a:p>
      </dgm:t>
    </dgm:pt>
    <dgm:pt modelId="{CBDFD8C2-42FC-8345-BD50-D75C3A10A9E7}" type="sibTrans" cxnId="{EC80D07F-7563-EB40-A434-A3AD8DDA3B47}">
      <dgm:prSet/>
      <dgm:spPr/>
      <dgm:t>
        <a:bodyPr/>
        <a:lstStyle/>
        <a:p>
          <a:pPr algn="ctr"/>
          <a:endParaRPr lang="zh-TW" altLang="en-US"/>
        </a:p>
      </dgm:t>
    </dgm:pt>
    <dgm:pt modelId="{9135A28B-54F0-3243-A692-C8747EBA02AD}">
      <dgm:prSet custT="1"/>
      <dgm:spPr/>
      <dgm:t>
        <a:bodyPr/>
        <a:lstStyle/>
        <a:p>
          <a:pPr algn="ctr"/>
          <a:r>
            <a:rPr lang="zh-TW" altLang="en-US" sz="2000"/>
            <a:t>逃跑</a:t>
          </a:r>
        </a:p>
      </dgm:t>
    </dgm:pt>
    <dgm:pt modelId="{7BD4C87D-4023-9A42-91C0-0310A88D4ED6}" type="parTrans" cxnId="{31F0B948-4460-3944-A708-77BF8486D7EE}">
      <dgm:prSet/>
      <dgm:spPr/>
      <dgm:t>
        <a:bodyPr/>
        <a:lstStyle/>
        <a:p>
          <a:pPr algn="ctr"/>
          <a:endParaRPr lang="zh-TW" altLang="en-US"/>
        </a:p>
      </dgm:t>
    </dgm:pt>
    <dgm:pt modelId="{37EEF6DA-D643-7F43-8C90-BB36CF8E23A1}" type="sibTrans" cxnId="{31F0B948-4460-3944-A708-77BF8486D7EE}">
      <dgm:prSet/>
      <dgm:spPr/>
      <dgm:t>
        <a:bodyPr/>
        <a:lstStyle/>
        <a:p>
          <a:pPr algn="ctr"/>
          <a:endParaRPr lang="zh-TW" altLang="en-US"/>
        </a:p>
      </dgm:t>
    </dgm:pt>
    <dgm:pt modelId="{BAC3B005-6DBA-E44E-A219-B0F7B927A139}" type="pres">
      <dgm:prSet presAssocID="{72F54EF9-58F9-F440-8F78-3426562C29F4}" presName="arrowDiagram" presStyleCnt="0">
        <dgm:presLayoutVars>
          <dgm:chMax val="5"/>
          <dgm:dir/>
          <dgm:resizeHandles val="exact"/>
        </dgm:presLayoutVars>
      </dgm:prSet>
      <dgm:spPr/>
    </dgm:pt>
    <dgm:pt modelId="{51E05C50-80A6-F847-AD17-08000D1F8173}" type="pres">
      <dgm:prSet presAssocID="{72F54EF9-58F9-F440-8F78-3426562C29F4}" presName="arrow" presStyleLbl="bgShp" presStyleIdx="0" presStyleCnt="1"/>
      <dgm:spPr/>
    </dgm:pt>
    <dgm:pt modelId="{BFCD1D3B-C4E5-8245-85BB-AA0F77A15F2E}" type="pres">
      <dgm:prSet presAssocID="{72F54EF9-58F9-F440-8F78-3426562C29F4}" presName="arrowDiagram5" presStyleCnt="0"/>
      <dgm:spPr/>
    </dgm:pt>
    <dgm:pt modelId="{DF513C3F-1F24-614D-ACCA-DB62BDE4CF29}" type="pres">
      <dgm:prSet presAssocID="{C97140C3-D723-E040-A074-28AE0B279C2A}" presName="bullet5a" presStyleLbl="node1" presStyleIdx="0" presStyleCnt="5"/>
      <dgm:spPr/>
    </dgm:pt>
    <dgm:pt modelId="{798243AA-2BAA-EA48-A548-D1D53E451F45}" type="pres">
      <dgm:prSet presAssocID="{C97140C3-D723-E040-A074-28AE0B279C2A}" presName="textBox5a" presStyleLbl="revTx" presStyleIdx="0" presStyleCnt="5" custScaleX="198919">
        <dgm:presLayoutVars>
          <dgm:bulletEnabled val="1"/>
        </dgm:presLayoutVars>
      </dgm:prSet>
      <dgm:spPr/>
    </dgm:pt>
    <dgm:pt modelId="{362B3764-80F1-B941-86F1-DC532BA26987}" type="pres">
      <dgm:prSet presAssocID="{A4D170E5-BFB5-B940-9A1A-588B6EF8C3DD}" presName="bullet5b" presStyleLbl="node1" presStyleIdx="1" presStyleCnt="5"/>
      <dgm:spPr/>
    </dgm:pt>
    <dgm:pt modelId="{D29C6CB7-9219-8F42-9EFB-15AC567CFC06}" type="pres">
      <dgm:prSet presAssocID="{A4D170E5-BFB5-B940-9A1A-588B6EF8C3DD}" presName="textBox5b" presStyleLbl="revTx" presStyleIdx="1" presStyleCnt="5" custScaleX="153773">
        <dgm:presLayoutVars>
          <dgm:bulletEnabled val="1"/>
        </dgm:presLayoutVars>
      </dgm:prSet>
      <dgm:spPr/>
    </dgm:pt>
    <dgm:pt modelId="{0962E24F-3484-1748-8EA0-586AA1B0C337}" type="pres">
      <dgm:prSet presAssocID="{9135A28B-54F0-3243-A692-C8747EBA02AD}" presName="bullet5c" presStyleLbl="node1" presStyleIdx="2" presStyleCnt="5"/>
      <dgm:spPr/>
    </dgm:pt>
    <dgm:pt modelId="{95EF1D9D-2B49-4548-951A-A85AFB963302}" type="pres">
      <dgm:prSet presAssocID="{9135A28B-54F0-3243-A692-C8747EBA02AD}" presName="textBox5c" presStyleLbl="revTx" presStyleIdx="2" presStyleCnt="5">
        <dgm:presLayoutVars>
          <dgm:bulletEnabled val="1"/>
        </dgm:presLayoutVars>
      </dgm:prSet>
      <dgm:spPr/>
    </dgm:pt>
    <dgm:pt modelId="{5C469CB2-AB35-844C-9550-028FA7DB4F6D}" type="pres">
      <dgm:prSet presAssocID="{137D1918-444E-2042-BC10-FA1F9B17FD08}" presName="bullet5d" presStyleLbl="node1" presStyleIdx="3" presStyleCnt="5"/>
      <dgm:spPr/>
    </dgm:pt>
    <dgm:pt modelId="{3E050877-DD1F-1846-ABEE-B02D6D89F293}" type="pres">
      <dgm:prSet presAssocID="{137D1918-444E-2042-BC10-FA1F9B17FD08}" presName="textBox5d" presStyleLbl="revTx" presStyleIdx="3" presStyleCnt="5" custScaleX="122547" custLinFactNeighborX="-13583" custLinFactNeighborY="7170">
        <dgm:presLayoutVars>
          <dgm:bulletEnabled val="1"/>
        </dgm:presLayoutVars>
      </dgm:prSet>
      <dgm:spPr/>
    </dgm:pt>
    <dgm:pt modelId="{AE17E440-06C0-9E46-BAA7-2C82E6FB4A60}" type="pres">
      <dgm:prSet presAssocID="{1485BCAA-8A4F-2F4B-9ACC-5D9253F356D2}" presName="bullet5e" presStyleLbl="node1" presStyleIdx="4" presStyleCnt="5"/>
      <dgm:spPr/>
    </dgm:pt>
    <dgm:pt modelId="{8F84E8AF-34DF-754A-967B-381E50760AC0}" type="pres">
      <dgm:prSet presAssocID="{1485BCAA-8A4F-2F4B-9ACC-5D9253F356D2}" presName="textBox5e" presStyleLbl="revTx" presStyleIdx="4" presStyleCnt="5" custScaleX="125232">
        <dgm:presLayoutVars>
          <dgm:bulletEnabled val="1"/>
        </dgm:presLayoutVars>
      </dgm:prSet>
      <dgm:spPr/>
    </dgm:pt>
  </dgm:ptLst>
  <dgm:cxnLst>
    <dgm:cxn modelId="{7A6B3912-D6B5-4DB3-976A-8AABA06536C1}" type="presOf" srcId="{A4D170E5-BFB5-B940-9A1A-588B6EF8C3DD}" destId="{D29C6CB7-9219-8F42-9EFB-15AC567CFC06}" srcOrd="0" destOrd="0" presId="urn:microsoft.com/office/officeart/2005/8/layout/arrow2"/>
    <dgm:cxn modelId="{950D7922-2F6A-5F47-8C0A-411BAE8727D2}" srcId="{72F54EF9-58F9-F440-8F78-3426562C29F4}" destId="{C97140C3-D723-E040-A074-28AE0B279C2A}" srcOrd="0" destOrd="0" parTransId="{591468B9-B9F9-244F-BD20-89DA223A2C8D}" sibTransId="{A0B26EF8-9F02-5349-9D3E-95E7C50D49E6}"/>
    <dgm:cxn modelId="{A65E945E-5E99-4440-A220-A2ED83614206}" type="presOf" srcId="{1485BCAA-8A4F-2F4B-9ACC-5D9253F356D2}" destId="{8F84E8AF-34DF-754A-967B-381E50760AC0}" srcOrd="0" destOrd="0" presId="urn:microsoft.com/office/officeart/2005/8/layout/arrow2"/>
    <dgm:cxn modelId="{31F0B948-4460-3944-A708-77BF8486D7EE}" srcId="{72F54EF9-58F9-F440-8F78-3426562C29F4}" destId="{9135A28B-54F0-3243-A692-C8747EBA02AD}" srcOrd="2" destOrd="0" parTransId="{7BD4C87D-4023-9A42-91C0-0310A88D4ED6}" sibTransId="{37EEF6DA-D643-7F43-8C90-BB36CF8E23A1}"/>
    <dgm:cxn modelId="{FB78616A-2B1E-4FB6-A29F-7BE31A2ACF0D}" type="presOf" srcId="{C97140C3-D723-E040-A074-28AE0B279C2A}" destId="{798243AA-2BAA-EA48-A548-D1D53E451F45}" srcOrd="0" destOrd="0" presId="urn:microsoft.com/office/officeart/2005/8/layout/arrow2"/>
    <dgm:cxn modelId="{A5CA0A74-8F40-4B09-B12B-A036E210B950}" type="presOf" srcId="{72F54EF9-58F9-F440-8F78-3426562C29F4}" destId="{BAC3B005-6DBA-E44E-A219-B0F7B927A139}" srcOrd="0" destOrd="0" presId="urn:microsoft.com/office/officeart/2005/8/layout/arrow2"/>
    <dgm:cxn modelId="{EBE0247D-897F-4749-A4D6-A898D4F578AF}" srcId="{72F54EF9-58F9-F440-8F78-3426562C29F4}" destId="{1485BCAA-8A4F-2F4B-9ACC-5D9253F356D2}" srcOrd="4" destOrd="0" parTransId="{EBE130BD-2B03-BB47-AE26-0E048DEF211C}" sibTransId="{309EFC09-1DC7-1F44-B7ED-A92B8E4B269F}"/>
    <dgm:cxn modelId="{EC80D07F-7563-EB40-A434-A3AD8DDA3B47}" srcId="{72F54EF9-58F9-F440-8F78-3426562C29F4}" destId="{A4D170E5-BFB5-B940-9A1A-588B6EF8C3DD}" srcOrd="1" destOrd="0" parTransId="{D9FB8E6B-64E1-704C-AACE-BDC69108D78A}" sibTransId="{CBDFD8C2-42FC-8345-BD50-D75C3A10A9E7}"/>
    <dgm:cxn modelId="{E8B213A0-7FD9-AD45-8DEA-F7C211150952}" srcId="{72F54EF9-58F9-F440-8F78-3426562C29F4}" destId="{137D1918-444E-2042-BC10-FA1F9B17FD08}" srcOrd="3" destOrd="0" parTransId="{1A981605-2098-D542-8A7F-22C1AC9AB924}" sibTransId="{6798F511-FBE3-9C48-AC13-646D7A40E95F}"/>
    <dgm:cxn modelId="{5B26ABC8-1442-47DE-89D1-BDD54D8A2A88}" type="presOf" srcId="{137D1918-444E-2042-BC10-FA1F9B17FD08}" destId="{3E050877-DD1F-1846-ABEE-B02D6D89F293}" srcOrd="0" destOrd="0" presId="urn:microsoft.com/office/officeart/2005/8/layout/arrow2"/>
    <dgm:cxn modelId="{42BA5EFA-9547-488C-B68A-0EE9F16C4275}" type="presOf" srcId="{9135A28B-54F0-3243-A692-C8747EBA02AD}" destId="{95EF1D9D-2B49-4548-951A-A85AFB963302}" srcOrd="0" destOrd="0" presId="urn:microsoft.com/office/officeart/2005/8/layout/arrow2"/>
    <dgm:cxn modelId="{FE2D1922-3293-4B5E-908A-9A38941A8F05}" type="presParOf" srcId="{BAC3B005-6DBA-E44E-A219-B0F7B927A139}" destId="{51E05C50-80A6-F847-AD17-08000D1F8173}" srcOrd="0" destOrd="0" presId="urn:microsoft.com/office/officeart/2005/8/layout/arrow2"/>
    <dgm:cxn modelId="{69D6FADC-66DA-4BF5-837C-752F661E35BD}" type="presParOf" srcId="{BAC3B005-6DBA-E44E-A219-B0F7B927A139}" destId="{BFCD1D3B-C4E5-8245-85BB-AA0F77A15F2E}" srcOrd="1" destOrd="0" presId="urn:microsoft.com/office/officeart/2005/8/layout/arrow2"/>
    <dgm:cxn modelId="{690F9926-9D1F-464B-A9C2-5DD05A5FD4B4}" type="presParOf" srcId="{BFCD1D3B-C4E5-8245-85BB-AA0F77A15F2E}" destId="{DF513C3F-1F24-614D-ACCA-DB62BDE4CF29}" srcOrd="0" destOrd="0" presId="urn:microsoft.com/office/officeart/2005/8/layout/arrow2"/>
    <dgm:cxn modelId="{C206C77B-1A2C-4D8E-A571-952488EE90DF}" type="presParOf" srcId="{BFCD1D3B-C4E5-8245-85BB-AA0F77A15F2E}" destId="{798243AA-2BAA-EA48-A548-D1D53E451F45}" srcOrd="1" destOrd="0" presId="urn:microsoft.com/office/officeart/2005/8/layout/arrow2"/>
    <dgm:cxn modelId="{645FCA82-429E-44A4-998E-113FBA51D092}" type="presParOf" srcId="{BFCD1D3B-C4E5-8245-85BB-AA0F77A15F2E}" destId="{362B3764-80F1-B941-86F1-DC532BA26987}" srcOrd="2" destOrd="0" presId="urn:microsoft.com/office/officeart/2005/8/layout/arrow2"/>
    <dgm:cxn modelId="{A8A00336-9F15-466B-A168-574C68ACFD96}" type="presParOf" srcId="{BFCD1D3B-C4E5-8245-85BB-AA0F77A15F2E}" destId="{D29C6CB7-9219-8F42-9EFB-15AC567CFC06}" srcOrd="3" destOrd="0" presId="urn:microsoft.com/office/officeart/2005/8/layout/arrow2"/>
    <dgm:cxn modelId="{7FF429BF-067A-4322-83E2-955B81884E03}" type="presParOf" srcId="{BFCD1D3B-C4E5-8245-85BB-AA0F77A15F2E}" destId="{0962E24F-3484-1748-8EA0-586AA1B0C337}" srcOrd="4" destOrd="0" presId="urn:microsoft.com/office/officeart/2005/8/layout/arrow2"/>
    <dgm:cxn modelId="{AE34CCC7-D840-46EC-85E1-CA104F069DA2}" type="presParOf" srcId="{BFCD1D3B-C4E5-8245-85BB-AA0F77A15F2E}" destId="{95EF1D9D-2B49-4548-951A-A85AFB963302}" srcOrd="5" destOrd="0" presId="urn:microsoft.com/office/officeart/2005/8/layout/arrow2"/>
    <dgm:cxn modelId="{E7066BFE-9A52-4A43-8921-4AE4EB6A99E0}" type="presParOf" srcId="{BFCD1D3B-C4E5-8245-85BB-AA0F77A15F2E}" destId="{5C469CB2-AB35-844C-9550-028FA7DB4F6D}" srcOrd="6" destOrd="0" presId="urn:microsoft.com/office/officeart/2005/8/layout/arrow2"/>
    <dgm:cxn modelId="{1CA8A7CB-DE8D-47D3-833F-71D098A41D84}" type="presParOf" srcId="{BFCD1D3B-C4E5-8245-85BB-AA0F77A15F2E}" destId="{3E050877-DD1F-1846-ABEE-B02D6D89F293}" srcOrd="7" destOrd="0" presId="urn:microsoft.com/office/officeart/2005/8/layout/arrow2"/>
    <dgm:cxn modelId="{B32E85F5-99DF-47D9-A0F6-18D0A431B8E0}" type="presParOf" srcId="{BFCD1D3B-C4E5-8245-85BB-AA0F77A15F2E}" destId="{AE17E440-06C0-9E46-BAA7-2C82E6FB4A60}" srcOrd="8" destOrd="0" presId="urn:microsoft.com/office/officeart/2005/8/layout/arrow2"/>
    <dgm:cxn modelId="{0A1B2375-DBFF-41F8-9B02-819D92B16AE4}" type="presParOf" srcId="{BFCD1D3B-C4E5-8245-85BB-AA0F77A15F2E}" destId="{8F84E8AF-34DF-754A-967B-381E50760AC0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05C50-80A6-F847-AD17-08000D1F8173}">
      <dsp:nvSpPr>
        <dsp:cNvPr id="0" name=""/>
        <dsp:cNvSpPr/>
      </dsp:nvSpPr>
      <dsp:spPr>
        <a:xfrm>
          <a:off x="113449" y="0"/>
          <a:ext cx="4919472" cy="307467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513C3F-1F24-614D-ACCA-DB62BDE4CF29}">
      <dsp:nvSpPr>
        <dsp:cNvPr id="0" name=""/>
        <dsp:cNvSpPr/>
      </dsp:nvSpPr>
      <dsp:spPr>
        <a:xfrm>
          <a:off x="598017" y="2286324"/>
          <a:ext cx="113147" cy="1131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8243AA-2BAA-EA48-A548-D1D53E451F45}">
      <dsp:nvSpPr>
        <dsp:cNvPr id="0" name=""/>
        <dsp:cNvSpPr/>
      </dsp:nvSpPr>
      <dsp:spPr>
        <a:xfrm>
          <a:off x="335849" y="2342898"/>
          <a:ext cx="1281935" cy="731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9955" tIns="0" rIns="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/>
            <a:t>無法動彈</a:t>
          </a:r>
        </a:p>
      </dsp:txBody>
      <dsp:txXfrm>
        <a:off x="335849" y="2342898"/>
        <a:ext cx="1281935" cy="731771"/>
      </dsp:txXfrm>
    </dsp:sp>
    <dsp:sp modelId="{362B3764-80F1-B941-86F1-DC532BA26987}">
      <dsp:nvSpPr>
        <dsp:cNvPr id="0" name=""/>
        <dsp:cNvSpPr/>
      </dsp:nvSpPr>
      <dsp:spPr>
        <a:xfrm>
          <a:off x="1210492" y="1697832"/>
          <a:ext cx="177100" cy="1771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C6CB7-9219-8F42-9EFB-15AC567CFC06}">
      <dsp:nvSpPr>
        <dsp:cNvPr id="0" name=""/>
        <dsp:cNvSpPr/>
      </dsp:nvSpPr>
      <dsp:spPr>
        <a:xfrm>
          <a:off x="1079478" y="1786383"/>
          <a:ext cx="1255760" cy="12882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3842" tIns="0" rIns="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/>
            <a:t>情緒混亂</a:t>
          </a:r>
        </a:p>
      </dsp:txBody>
      <dsp:txXfrm>
        <a:off x="1079478" y="1786383"/>
        <a:ext cx="1255760" cy="1288286"/>
      </dsp:txXfrm>
    </dsp:sp>
    <dsp:sp modelId="{0962E24F-3484-1748-8EA0-586AA1B0C337}">
      <dsp:nvSpPr>
        <dsp:cNvPr id="0" name=""/>
        <dsp:cNvSpPr/>
      </dsp:nvSpPr>
      <dsp:spPr>
        <a:xfrm>
          <a:off x="1997607" y="1228638"/>
          <a:ext cx="236134" cy="2361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EF1D9D-2B49-4548-951A-A85AFB963302}">
      <dsp:nvSpPr>
        <dsp:cNvPr id="0" name=""/>
        <dsp:cNvSpPr/>
      </dsp:nvSpPr>
      <dsp:spPr>
        <a:xfrm>
          <a:off x="2115675" y="1346705"/>
          <a:ext cx="949458" cy="17279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123" tIns="0" rIns="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/>
            <a:t>逃跑</a:t>
          </a:r>
        </a:p>
      </dsp:txBody>
      <dsp:txXfrm>
        <a:off x="2115675" y="1346705"/>
        <a:ext cx="949458" cy="1727964"/>
      </dsp:txXfrm>
    </dsp:sp>
    <dsp:sp modelId="{5C469CB2-AB35-844C-9550-028FA7DB4F6D}">
      <dsp:nvSpPr>
        <dsp:cNvPr id="0" name=""/>
        <dsp:cNvSpPr/>
      </dsp:nvSpPr>
      <dsp:spPr>
        <a:xfrm>
          <a:off x="2912629" y="862137"/>
          <a:ext cx="305007" cy="3050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50877-DD1F-1846-ABEE-B02D6D89F293}">
      <dsp:nvSpPr>
        <dsp:cNvPr id="0" name=""/>
        <dsp:cNvSpPr/>
      </dsp:nvSpPr>
      <dsp:spPr>
        <a:xfrm>
          <a:off x="2820571" y="1014641"/>
          <a:ext cx="1205733" cy="20600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1617" tIns="0" rIns="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/>
            <a:t>成功逃離</a:t>
          </a:r>
        </a:p>
      </dsp:txBody>
      <dsp:txXfrm>
        <a:off x="2820571" y="1014641"/>
        <a:ext cx="1205733" cy="2060028"/>
      </dsp:txXfrm>
    </dsp:sp>
    <dsp:sp modelId="{AE17E440-06C0-9E46-BAA7-2C82E6FB4A60}">
      <dsp:nvSpPr>
        <dsp:cNvPr id="0" name=""/>
        <dsp:cNvSpPr/>
      </dsp:nvSpPr>
      <dsp:spPr>
        <a:xfrm>
          <a:off x="3854708" y="617393"/>
          <a:ext cx="388638" cy="3886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4E8AF-34DF-754A-967B-381E50760AC0}">
      <dsp:nvSpPr>
        <dsp:cNvPr id="0" name=""/>
        <dsp:cNvSpPr/>
      </dsp:nvSpPr>
      <dsp:spPr>
        <a:xfrm>
          <a:off x="3924899" y="811712"/>
          <a:ext cx="1232150" cy="22629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931" tIns="0" rIns="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/>
            <a:t>生命獲得嶄新力量</a:t>
          </a:r>
        </a:p>
      </dsp:txBody>
      <dsp:txXfrm>
        <a:off x="3924899" y="811712"/>
        <a:ext cx="1232150" cy="2262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05AE0-8012-4E9D-AA88-072C0FE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2780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何曉芳</cp:lastModifiedBy>
  <cp:revision>2</cp:revision>
  <cp:lastPrinted>2019-08-27T00:48:00Z</cp:lastPrinted>
  <dcterms:created xsi:type="dcterms:W3CDTF">2019-08-28T06:49:00Z</dcterms:created>
  <dcterms:modified xsi:type="dcterms:W3CDTF">2019-08-28T06:49:00Z</dcterms:modified>
</cp:coreProperties>
</file>